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E381" w14:textId="4AD5582B" w:rsidR="004B2BD1" w:rsidRDefault="00FE654B" w:rsidP="004B2BD1">
      <w:pPr>
        <w:outlineLvl w:val="0"/>
        <w:rPr>
          <w:rFonts w:ascii="Lucida Sans" w:hAnsi="Lucida Sans"/>
          <w:b/>
          <w:sz w:val="22"/>
          <w:szCs w:val="22"/>
        </w:rPr>
      </w:pPr>
      <w:r>
        <w:rPr>
          <w:rFonts w:ascii="Lucida Sans" w:hAnsi="Lucida Sans"/>
          <w:b/>
          <w:noProof/>
          <w:sz w:val="22"/>
          <w:szCs w:val="22"/>
        </w:rPr>
        <mc:AlternateContent>
          <mc:Choice Requires="wps">
            <w:drawing>
              <wp:anchor distT="0" distB="0" distL="114300" distR="114300" simplePos="0" relativeHeight="251668479" behindDoc="0" locked="0" layoutInCell="1" allowOverlap="1" wp14:anchorId="4BBA7410" wp14:editId="3451B5DD">
                <wp:simplePos x="0" y="0"/>
                <wp:positionH relativeFrom="column">
                  <wp:posOffset>-83820</wp:posOffset>
                </wp:positionH>
                <wp:positionV relativeFrom="paragraph">
                  <wp:posOffset>-83820</wp:posOffset>
                </wp:positionV>
                <wp:extent cx="1333500" cy="1005840"/>
                <wp:effectExtent l="0" t="0" r="0" b="3810"/>
                <wp:wrapNone/>
                <wp:docPr id="127771207" name="Text Box 5"/>
                <wp:cNvGraphicFramePr/>
                <a:graphic xmlns:a="http://schemas.openxmlformats.org/drawingml/2006/main">
                  <a:graphicData uri="http://schemas.microsoft.com/office/word/2010/wordprocessingShape">
                    <wps:wsp>
                      <wps:cNvSpPr txBox="1"/>
                      <wps:spPr>
                        <a:xfrm>
                          <a:off x="0" y="0"/>
                          <a:ext cx="1333500" cy="1005840"/>
                        </a:xfrm>
                        <a:prstGeom prst="rect">
                          <a:avLst/>
                        </a:prstGeom>
                        <a:solidFill>
                          <a:schemeClr val="lt1"/>
                        </a:solidFill>
                        <a:ln w="6350">
                          <a:noFill/>
                        </a:ln>
                      </wps:spPr>
                      <wps:txbx>
                        <w:txbxContent>
                          <w:p w14:paraId="5DC4DBCF" w14:textId="033C6B7D" w:rsidR="004D4BDC" w:rsidRDefault="004C2519">
                            <w:r>
                              <w:rPr>
                                <w:noProof/>
                              </w:rPr>
                              <w:drawing>
                                <wp:inline distT="0" distB="0" distL="0" distR="0" wp14:anchorId="3FF45647" wp14:editId="67D1C875">
                                  <wp:extent cx="1135380" cy="832539"/>
                                  <wp:effectExtent l="0" t="0" r="7620" b="5715"/>
                                  <wp:docPr id="2742882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88251" name="Picture 274288251"/>
                                          <pic:cNvPicPr/>
                                        </pic:nvPicPr>
                                        <pic:blipFill>
                                          <a:blip r:embed="rId7">
                                            <a:extLst>
                                              <a:ext uri="{28A0092B-C50C-407E-A947-70E740481C1C}">
                                                <a14:useLocalDpi xmlns:a14="http://schemas.microsoft.com/office/drawing/2010/main" val="0"/>
                                              </a:ext>
                                            </a:extLst>
                                          </a:blip>
                                          <a:stretch>
                                            <a:fillRect/>
                                          </a:stretch>
                                        </pic:blipFill>
                                        <pic:spPr>
                                          <a:xfrm>
                                            <a:off x="0" y="0"/>
                                            <a:ext cx="1156608" cy="8481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A7410" id="_x0000_t202" coordsize="21600,21600" o:spt="202" path="m,l,21600r21600,l21600,xe">
                <v:stroke joinstyle="miter"/>
                <v:path gradientshapeok="t" o:connecttype="rect"/>
              </v:shapetype>
              <v:shape id="Text Box 5" o:spid="_x0000_s1026" type="#_x0000_t202" style="position:absolute;margin-left:-6.6pt;margin-top:-6.6pt;width:105pt;height:79.2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" fillcolor="white [3201]" stroked="f" strokeweight=".5pt">
                <v:textbox>
                  <w:txbxContent>
                    <w:p w14:paraId="5DC4DBCF" w14:textId="033C6B7D" w:rsidR="004D4BDC" w:rsidRDefault="004C2519">
                      <w:r>
                        <w:rPr>
                          <w:noProof/>
                        </w:rPr>
                        <w:drawing>
                          <wp:inline distT="0" distB="0" distL="0" distR="0" wp14:anchorId="3FF45647" wp14:editId="67D1C875">
                            <wp:extent cx="1135380" cy="832539"/>
                            <wp:effectExtent l="0" t="0" r="7620" b="5715"/>
                            <wp:docPr id="2742882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88251" name="Picture 274288251"/>
                                    <pic:cNvPicPr/>
                                  </pic:nvPicPr>
                                  <pic:blipFill>
                                    <a:blip r:embed="rId7">
                                      <a:extLst>
                                        <a:ext uri="{28A0092B-C50C-407E-A947-70E740481C1C}">
                                          <a14:useLocalDpi xmlns:a14="http://schemas.microsoft.com/office/drawing/2010/main" val="0"/>
                                        </a:ext>
                                      </a:extLst>
                                    </a:blip>
                                    <a:stretch>
                                      <a:fillRect/>
                                    </a:stretch>
                                  </pic:blipFill>
                                  <pic:spPr>
                                    <a:xfrm>
                                      <a:off x="0" y="0"/>
                                      <a:ext cx="1156608" cy="848105"/>
                                    </a:xfrm>
                                    <a:prstGeom prst="rect">
                                      <a:avLst/>
                                    </a:prstGeom>
                                  </pic:spPr>
                                </pic:pic>
                              </a:graphicData>
                            </a:graphic>
                          </wp:inline>
                        </w:drawing>
                      </w:r>
                    </w:p>
                  </w:txbxContent>
                </v:textbox>
              </v:shape>
            </w:pict>
          </mc:Fallback>
        </mc:AlternateContent>
      </w:r>
      <w:r>
        <w:rPr>
          <w:rFonts w:ascii="Lucida Sans" w:hAnsi="Lucida Sans"/>
          <w:b/>
          <w:noProof/>
          <w:sz w:val="22"/>
          <w:szCs w:val="22"/>
        </w:rPr>
        <mc:AlternateContent>
          <mc:Choice Requires="wps">
            <w:drawing>
              <wp:anchor distT="0" distB="0" distL="114300" distR="114300" simplePos="0" relativeHeight="251670528" behindDoc="0" locked="0" layoutInCell="1" allowOverlap="1" wp14:anchorId="2A45A7F4" wp14:editId="138741B1">
                <wp:simplePos x="0" y="0"/>
                <wp:positionH relativeFrom="column">
                  <wp:posOffset>4792980</wp:posOffset>
                </wp:positionH>
                <wp:positionV relativeFrom="paragraph">
                  <wp:posOffset>-83820</wp:posOffset>
                </wp:positionV>
                <wp:extent cx="1249680" cy="1112520"/>
                <wp:effectExtent l="0" t="0" r="7620" b="0"/>
                <wp:wrapNone/>
                <wp:docPr id="205085921" name="Text Box 7"/>
                <wp:cNvGraphicFramePr/>
                <a:graphic xmlns:a="http://schemas.openxmlformats.org/drawingml/2006/main">
                  <a:graphicData uri="http://schemas.microsoft.com/office/word/2010/wordprocessingShape">
                    <wps:wsp>
                      <wps:cNvSpPr txBox="1"/>
                      <wps:spPr>
                        <a:xfrm>
                          <a:off x="0" y="0"/>
                          <a:ext cx="1249680" cy="1112520"/>
                        </a:xfrm>
                        <a:prstGeom prst="rect">
                          <a:avLst/>
                        </a:prstGeom>
                        <a:solidFill>
                          <a:schemeClr val="lt1"/>
                        </a:solidFill>
                        <a:ln w="6350">
                          <a:noFill/>
                        </a:ln>
                      </wps:spPr>
                      <wps:txbx>
                        <w:txbxContent>
                          <w:p w14:paraId="2FA475F3" w14:textId="64E3A12B" w:rsidR="004D4BDC" w:rsidRPr="004D4BDC" w:rsidRDefault="004D4BDC">
                            <w:pPr>
                              <w:rPr>
                                <w:color w:val="FFFFFF" w:themeColor="background1"/>
                                <w14:textFill>
                                  <w14:noFill/>
                                </w14:textFill>
                              </w:rPr>
                            </w:pPr>
                            <w:r w:rsidRPr="004D4BDC">
                              <w:rPr>
                                <w:noProof/>
                                <w:color w:val="FFFFFF" w:themeColor="background1"/>
                                <w14:textFill>
                                  <w14:noFill/>
                                </w14:textFill>
                              </w:rPr>
                              <w:drawing>
                                <wp:inline distT="0" distB="0" distL="0" distR="0" wp14:anchorId="61F92FD4" wp14:editId="016C72E2">
                                  <wp:extent cx="861060" cy="799629"/>
                                  <wp:effectExtent l="0" t="0" r="0" b="635"/>
                                  <wp:docPr id="14937718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71845" name="Picture 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8735" cy="8067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45A7F4" id="Text Box 7" o:spid="_x0000_s1027" type="#_x0000_t202" style="position:absolute;margin-left:377.4pt;margin-top:-6.6pt;width:98.4pt;height:87.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" fillcolor="white [3201]" stroked="f" strokeweight=".5pt">
                <v:textbox>
                  <w:txbxContent>
                    <w:p w14:paraId="2FA475F3" w14:textId="64E3A12B" w:rsidR="004D4BDC" w:rsidRPr="004D4BDC" w:rsidRDefault="004D4BDC">
                      <w:pPr>
                        <w:rPr>
                          <w:color w:val="FFFFFF" w:themeColor="background1"/>
                          <w14:textFill>
                            <w14:noFill/>
                          </w14:textFill>
                        </w:rPr>
                      </w:pPr>
                      <w:r w:rsidRPr="004D4BDC">
                        <w:rPr>
                          <w:noProof/>
                          <w:color w:val="FFFFFF" w:themeColor="background1"/>
                          <w14:textFill>
                            <w14:noFill/>
                          </w14:textFill>
                        </w:rPr>
                        <w:drawing>
                          <wp:inline distT="0" distB="0" distL="0" distR="0" wp14:anchorId="61F92FD4" wp14:editId="016C72E2">
                            <wp:extent cx="861060" cy="799629"/>
                            <wp:effectExtent l="0" t="0" r="0" b="635"/>
                            <wp:docPr id="14937718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71845" name="Picture 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8735" cy="806756"/>
                                    </a:xfrm>
                                    <a:prstGeom prst="rect">
                                      <a:avLst/>
                                    </a:prstGeom>
                                    <a:noFill/>
                                    <a:ln>
                                      <a:noFill/>
                                    </a:ln>
                                  </pic:spPr>
                                </pic:pic>
                              </a:graphicData>
                            </a:graphic>
                          </wp:inline>
                        </w:drawing>
                      </w:r>
                    </w:p>
                  </w:txbxContent>
                </v:textbox>
              </v:shape>
            </w:pict>
          </mc:Fallback>
        </mc:AlternateContent>
      </w:r>
      <w:r w:rsidR="004D4BDC">
        <w:rPr>
          <w:rFonts w:ascii="Lucida Sans" w:hAnsi="Lucida Sans"/>
          <w:b/>
          <w:noProof/>
          <w:sz w:val="22"/>
          <w:szCs w:val="22"/>
        </w:rPr>
        <mc:AlternateContent>
          <mc:Choice Requires="wps">
            <w:drawing>
              <wp:anchor distT="0" distB="0" distL="114300" distR="114300" simplePos="0" relativeHeight="251669504" behindDoc="0" locked="0" layoutInCell="1" allowOverlap="1" wp14:anchorId="65B6E27E" wp14:editId="3421BC85">
                <wp:simplePos x="0" y="0"/>
                <wp:positionH relativeFrom="column">
                  <wp:posOffset>1539240</wp:posOffset>
                </wp:positionH>
                <wp:positionV relativeFrom="paragraph">
                  <wp:posOffset>-83820</wp:posOffset>
                </wp:positionV>
                <wp:extent cx="3192780" cy="1112520"/>
                <wp:effectExtent l="0" t="0" r="7620" b="0"/>
                <wp:wrapNone/>
                <wp:docPr id="493546802" name="Text Box 6"/>
                <wp:cNvGraphicFramePr/>
                <a:graphic xmlns:a="http://schemas.openxmlformats.org/drawingml/2006/main">
                  <a:graphicData uri="http://schemas.microsoft.com/office/word/2010/wordprocessingShape">
                    <wps:wsp>
                      <wps:cNvSpPr txBox="1"/>
                      <wps:spPr>
                        <a:xfrm>
                          <a:off x="0" y="0"/>
                          <a:ext cx="3192780" cy="1112520"/>
                        </a:xfrm>
                        <a:prstGeom prst="rect">
                          <a:avLst/>
                        </a:prstGeom>
                        <a:solidFill>
                          <a:schemeClr val="lt1"/>
                        </a:solidFill>
                        <a:ln w="6350">
                          <a:noFill/>
                        </a:ln>
                      </wps:spPr>
                      <wps:txbx>
                        <w:txbxContent>
                          <w:p w14:paraId="78ADD969" w14:textId="5AE2166D" w:rsidR="004D4BDC" w:rsidRDefault="004D4BDC" w:rsidP="004D4BDC">
                            <w:pPr>
                              <w:outlineLvl w:val="0"/>
                              <w:rPr>
                                <w:rFonts w:asciiTheme="minorHAnsi" w:hAnsiTheme="minorHAnsi" w:cstheme="minorHAnsi"/>
                                <w:b/>
                                <w:sz w:val="28"/>
                                <w:szCs w:val="28"/>
                              </w:rPr>
                            </w:pPr>
                            <w:r>
                              <w:rPr>
                                <w:rFonts w:asciiTheme="minorHAnsi" w:hAnsiTheme="minorHAnsi" w:cstheme="minorHAnsi"/>
                                <w:b/>
                                <w:sz w:val="28"/>
                                <w:szCs w:val="28"/>
                              </w:rPr>
                              <w:t>Ante</w:t>
                            </w:r>
                            <w:r w:rsidR="00B53F15">
                              <w:rPr>
                                <w:rFonts w:asciiTheme="minorHAnsi" w:hAnsiTheme="minorHAnsi" w:cstheme="minorHAnsi"/>
                                <w:b/>
                                <w:sz w:val="28"/>
                                <w:szCs w:val="28"/>
                              </w:rPr>
                              <w:t>-</w:t>
                            </w:r>
                            <w:r>
                              <w:rPr>
                                <w:rFonts w:asciiTheme="minorHAnsi" w:hAnsiTheme="minorHAnsi" w:cstheme="minorHAnsi"/>
                                <w:b/>
                                <w:sz w:val="28"/>
                                <w:szCs w:val="28"/>
                              </w:rPr>
                              <w:t>natal Results and Choices (ARC)</w:t>
                            </w:r>
                          </w:p>
                          <w:p w14:paraId="407A7F11" w14:textId="06D4778B" w:rsidR="004D4BDC" w:rsidRPr="00B745EC" w:rsidRDefault="004D4BDC" w:rsidP="004D4BDC">
                            <w:pPr>
                              <w:outlineLvl w:val="0"/>
                              <w:rPr>
                                <w:rFonts w:asciiTheme="minorHAnsi" w:hAnsiTheme="minorHAnsi" w:cstheme="minorHAnsi"/>
                                <w:b/>
                                <w:sz w:val="28"/>
                                <w:szCs w:val="28"/>
                              </w:rPr>
                            </w:pPr>
                            <w:r>
                              <w:rPr>
                                <w:rFonts w:asciiTheme="minorHAnsi" w:hAnsiTheme="minorHAnsi" w:cstheme="minorHAnsi"/>
                                <w:b/>
                                <w:sz w:val="28"/>
                                <w:szCs w:val="28"/>
                              </w:rPr>
                              <w:t xml:space="preserve">Outreach Coordinators </w:t>
                            </w:r>
                          </w:p>
                          <w:p w14:paraId="366974A3" w14:textId="3B1D7183" w:rsidR="004D4BDC" w:rsidRDefault="004D4BDC" w:rsidP="004D4BDC">
                            <w:pPr>
                              <w:outlineLvl w:val="0"/>
                              <w:rPr>
                                <w:rFonts w:asciiTheme="minorHAnsi" w:hAnsiTheme="minorHAnsi" w:cstheme="minorHAnsi"/>
                                <w:b/>
                                <w:sz w:val="22"/>
                                <w:szCs w:val="22"/>
                              </w:rPr>
                            </w:pPr>
                            <w:proofErr w:type="gramStart"/>
                            <w:r>
                              <w:rPr>
                                <w:rFonts w:asciiTheme="minorHAnsi" w:hAnsiTheme="minorHAnsi" w:cstheme="minorHAnsi"/>
                                <w:b/>
                                <w:sz w:val="22"/>
                                <w:szCs w:val="22"/>
                              </w:rPr>
                              <w:t>2 year</w:t>
                            </w:r>
                            <w:proofErr w:type="gramEnd"/>
                            <w:r>
                              <w:rPr>
                                <w:rFonts w:asciiTheme="minorHAnsi" w:hAnsiTheme="minorHAnsi" w:cstheme="minorHAnsi"/>
                                <w:b/>
                                <w:sz w:val="22"/>
                                <w:szCs w:val="22"/>
                              </w:rPr>
                              <w:t xml:space="preserve"> fixed term contract      </w:t>
                            </w:r>
                          </w:p>
                          <w:p w14:paraId="06AC534E" w14:textId="739883B5" w:rsidR="004D4BDC" w:rsidRPr="00B745EC" w:rsidRDefault="004D4BDC" w:rsidP="004D4BDC">
                            <w:pPr>
                              <w:outlineLvl w:val="0"/>
                              <w:rPr>
                                <w:rFonts w:asciiTheme="minorHAnsi" w:hAnsiTheme="minorHAnsi" w:cstheme="minorHAnsi"/>
                                <w:b/>
                                <w:sz w:val="22"/>
                                <w:szCs w:val="22"/>
                              </w:rPr>
                            </w:pPr>
                            <w:r w:rsidRPr="00B745EC">
                              <w:rPr>
                                <w:rFonts w:asciiTheme="minorHAnsi" w:hAnsiTheme="minorHAnsi" w:cstheme="minorHAnsi"/>
                                <w:b/>
                                <w:sz w:val="22"/>
                                <w:szCs w:val="22"/>
                              </w:rPr>
                              <w:t xml:space="preserve">Part-time </w:t>
                            </w:r>
                            <w:r>
                              <w:rPr>
                                <w:rFonts w:asciiTheme="minorHAnsi" w:hAnsiTheme="minorHAnsi" w:cstheme="minorHAnsi"/>
                                <w:b/>
                                <w:sz w:val="22"/>
                                <w:szCs w:val="22"/>
                              </w:rPr>
                              <w:t>18</w:t>
                            </w:r>
                            <w:r w:rsidRPr="00B745EC">
                              <w:rPr>
                                <w:rFonts w:asciiTheme="minorHAnsi" w:hAnsiTheme="minorHAnsi" w:cstheme="minorHAnsi"/>
                                <w:b/>
                                <w:sz w:val="22"/>
                                <w:szCs w:val="22"/>
                              </w:rPr>
                              <w:t xml:space="preserve"> hours</w:t>
                            </w:r>
                            <w:r>
                              <w:rPr>
                                <w:rFonts w:asciiTheme="minorHAnsi" w:hAnsiTheme="minorHAnsi" w:cstheme="minorHAnsi"/>
                                <w:b/>
                                <w:sz w:val="22"/>
                                <w:szCs w:val="22"/>
                              </w:rPr>
                              <w:t xml:space="preserve"> per week.</w:t>
                            </w:r>
                          </w:p>
                          <w:p w14:paraId="1C0492C2" w14:textId="3D019DC8" w:rsidR="004D4BDC" w:rsidRPr="00B745EC" w:rsidRDefault="004D4BDC" w:rsidP="004D4BDC">
                            <w:pPr>
                              <w:outlineLvl w:val="0"/>
                              <w:rPr>
                                <w:rFonts w:asciiTheme="minorHAnsi" w:hAnsiTheme="minorHAnsi" w:cstheme="minorHAnsi"/>
                                <w:b/>
                                <w:sz w:val="22"/>
                                <w:szCs w:val="22"/>
                              </w:rPr>
                            </w:pPr>
                            <w:r w:rsidRPr="00B745EC">
                              <w:rPr>
                                <w:rFonts w:asciiTheme="minorHAnsi" w:hAnsiTheme="minorHAnsi" w:cstheme="minorHAnsi"/>
                                <w:b/>
                                <w:sz w:val="22"/>
                                <w:szCs w:val="22"/>
                              </w:rPr>
                              <w:t xml:space="preserve">NJC </w:t>
                            </w:r>
                            <w:r>
                              <w:rPr>
                                <w:rFonts w:asciiTheme="minorHAnsi" w:hAnsiTheme="minorHAnsi" w:cstheme="minorHAnsi"/>
                                <w:b/>
                                <w:sz w:val="22"/>
                                <w:szCs w:val="22"/>
                              </w:rPr>
                              <w:t>S</w:t>
                            </w:r>
                            <w:r w:rsidRPr="00B745EC">
                              <w:rPr>
                                <w:rFonts w:asciiTheme="minorHAnsi" w:hAnsiTheme="minorHAnsi" w:cstheme="minorHAnsi"/>
                                <w:b/>
                                <w:sz w:val="22"/>
                                <w:szCs w:val="22"/>
                              </w:rPr>
                              <w:t xml:space="preserve">cale </w:t>
                            </w:r>
                            <w:r>
                              <w:rPr>
                                <w:rFonts w:asciiTheme="minorHAnsi" w:hAnsiTheme="minorHAnsi" w:cstheme="minorHAnsi"/>
                                <w:b/>
                                <w:sz w:val="22"/>
                                <w:szCs w:val="22"/>
                              </w:rPr>
                              <w:t xml:space="preserve">14 - </w:t>
                            </w:r>
                            <w:r>
                              <w:rPr>
                                <w:rFonts w:ascii="inherit" w:hAnsi="inherit"/>
                                <w:color w:val="000000"/>
                                <w:bdr w:val="none" w:sz="0" w:space="0" w:color="auto" w:frame="1"/>
                                <w:lang w:eastAsia="en-GB"/>
                              </w:rPr>
                              <w:t xml:space="preserve">£29,540 </w:t>
                            </w:r>
                            <w:r w:rsidRPr="00786B9C">
                              <w:rPr>
                                <w:rFonts w:ascii="inherit" w:hAnsi="inherit"/>
                                <w:color w:val="000000"/>
                                <w:bdr w:val="none" w:sz="0" w:space="0" w:color="auto" w:frame="1"/>
                                <w:lang w:eastAsia="en-GB"/>
                              </w:rPr>
                              <w:t>per annum pro rat</w:t>
                            </w:r>
                            <w:r>
                              <w:rPr>
                                <w:rFonts w:ascii="inherit" w:hAnsi="inherit"/>
                                <w:color w:val="000000"/>
                                <w:bdr w:val="none" w:sz="0" w:space="0" w:color="auto" w:frame="1"/>
                                <w:lang w:eastAsia="en-GB"/>
                              </w:rPr>
                              <w:t>a.</w:t>
                            </w:r>
                          </w:p>
                          <w:p w14:paraId="2D03C102" w14:textId="77777777" w:rsidR="004D4BDC" w:rsidRDefault="004D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6E27E" id="Text Box 6" o:spid="_x0000_s1028" type="#_x0000_t202" style="position:absolute;margin-left:121.2pt;margin-top:-6.6pt;width:251.4pt;height:8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" fillcolor="white [3201]" stroked="f" strokeweight=".5pt">
                <v:textbox>
                  <w:txbxContent>
                    <w:p w14:paraId="78ADD969" w14:textId="5AE2166D" w:rsidR="004D4BDC" w:rsidRDefault="004D4BDC" w:rsidP="004D4BDC">
                      <w:pPr>
                        <w:outlineLvl w:val="0"/>
                        <w:rPr>
                          <w:rFonts w:asciiTheme="minorHAnsi" w:hAnsiTheme="minorHAnsi" w:cstheme="minorHAnsi"/>
                          <w:b/>
                          <w:sz w:val="28"/>
                          <w:szCs w:val="28"/>
                        </w:rPr>
                      </w:pPr>
                      <w:r>
                        <w:rPr>
                          <w:rFonts w:asciiTheme="minorHAnsi" w:hAnsiTheme="minorHAnsi" w:cstheme="minorHAnsi"/>
                          <w:b/>
                          <w:sz w:val="28"/>
                          <w:szCs w:val="28"/>
                        </w:rPr>
                        <w:t>Ante</w:t>
                      </w:r>
                      <w:r w:rsidR="00B53F15">
                        <w:rPr>
                          <w:rFonts w:asciiTheme="minorHAnsi" w:hAnsiTheme="minorHAnsi" w:cstheme="minorHAnsi"/>
                          <w:b/>
                          <w:sz w:val="28"/>
                          <w:szCs w:val="28"/>
                        </w:rPr>
                        <w:t>-</w:t>
                      </w:r>
                      <w:r>
                        <w:rPr>
                          <w:rFonts w:asciiTheme="minorHAnsi" w:hAnsiTheme="minorHAnsi" w:cstheme="minorHAnsi"/>
                          <w:b/>
                          <w:sz w:val="28"/>
                          <w:szCs w:val="28"/>
                        </w:rPr>
                        <w:t>natal Results and Choices (ARC)</w:t>
                      </w:r>
                    </w:p>
                    <w:p w14:paraId="407A7F11" w14:textId="06D4778B" w:rsidR="004D4BDC" w:rsidRPr="00B745EC" w:rsidRDefault="004D4BDC" w:rsidP="004D4BDC">
                      <w:pPr>
                        <w:outlineLvl w:val="0"/>
                        <w:rPr>
                          <w:rFonts w:asciiTheme="minorHAnsi" w:hAnsiTheme="minorHAnsi" w:cstheme="minorHAnsi"/>
                          <w:b/>
                          <w:sz w:val="28"/>
                          <w:szCs w:val="28"/>
                        </w:rPr>
                      </w:pPr>
                      <w:r>
                        <w:rPr>
                          <w:rFonts w:asciiTheme="minorHAnsi" w:hAnsiTheme="minorHAnsi" w:cstheme="minorHAnsi"/>
                          <w:b/>
                          <w:sz w:val="28"/>
                          <w:szCs w:val="28"/>
                        </w:rPr>
                        <w:t xml:space="preserve">Outreach Coordinators </w:t>
                      </w:r>
                    </w:p>
                    <w:p w14:paraId="366974A3" w14:textId="3B1D7183" w:rsidR="004D4BDC" w:rsidRDefault="004D4BDC" w:rsidP="004D4BDC">
                      <w:pPr>
                        <w:outlineLvl w:val="0"/>
                        <w:rPr>
                          <w:rFonts w:asciiTheme="minorHAnsi" w:hAnsiTheme="minorHAnsi" w:cstheme="minorHAnsi"/>
                          <w:b/>
                          <w:sz w:val="22"/>
                          <w:szCs w:val="22"/>
                        </w:rPr>
                      </w:pPr>
                      <w:proofErr w:type="gramStart"/>
                      <w:r>
                        <w:rPr>
                          <w:rFonts w:asciiTheme="minorHAnsi" w:hAnsiTheme="minorHAnsi" w:cstheme="minorHAnsi"/>
                          <w:b/>
                          <w:sz w:val="22"/>
                          <w:szCs w:val="22"/>
                        </w:rPr>
                        <w:t>2 year</w:t>
                      </w:r>
                      <w:proofErr w:type="gramEnd"/>
                      <w:r>
                        <w:rPr>
                          <w:rFonts w:asciiTheme="minorHAnsi" w:hAnsiTheme="minorHAnsi" w:cstheme="minorHAnsi"/>
                          <w:b/>
                          <w:sz w:val="22"/>
                          <w:szCs w:val="22"/>
                        </w:rPr>
                        <w:t xml:space="preserve"> fixed term contract      </w:t>
                      </w:r>
                    </w:p>
                    <w:p w14:paraId="06AC534E" w14:textId="739883B5" w:rsidR="004D4BDC" w:rsidRPr="00B745EC" w:rsidRDefault="004D4BDC" w:rsidP="004D4BDC">
                      <w:pPr>
                        <w:outlineLvl w:val="0"/>
                        <w:rPr>
                          <w:rFonts w:asciiTheme="minorHAnsi" w:hAnsiTheme="minorHAnsi" w:cstheme="minorHAnsi"/>
                          <w:b/>
                          <w:sz w:val="22"/>
                          <w:szCs w:val="22"/>
                        </w:rPr>
                      </w:pPr>
                      <w:r w:rsidRPr="00B745EC">
                        <w:rPr>
                          <w:rFonts w:asciiTheme="minorHAnsi" w:hAnsiTheme="minorHAnsi" w:cstheme="minorHAnsi"/>
                          <w:b/>
                          <w:sz w:val="22"/>
                          <w:szCs w:val="22"/>
                        </w:rPr>
                        <w:t xml:space="preserve">Part-time </w:t>
                      </w:r>
                      <w:r>
                        <w:rPr>
                          <w:rFonts w:asciiTheme="minorHAnsi" w:hAnsiTheme="minorHAnsi" w:cstheme="minorHAnsi"/>
                          <w:b/>
                          <w:sz w:val="22"/>
                          <w:szCs w:val="22"/>
                        </w:rPr>
                        <w:t>18</w:t>
                      </w:r>
                      <w:r w:rsidRPr="00B745EC">
                        <w:rPr>
                          <w:rFonts w:asciiTheme="minorHAnsi" w:hAnsiTheme="minorHAnsi" w:cstheme="minorHAnsi"/>
                          <w:b/>
                          <w:sz w:val="22"/>
                          <w:szCs w:val="22"/>
                        </w:rPr>
                        <w:t xml:space="preserve"> hours</w:t>
                      </w:r>
                      <w:r>
                        <w:rPr>
                          <w:rFonts w:asciiTheme="minorHAnsi" w:hAnsiTheme="minorHAnsi" w:cstheme="minorHAnsi"/>
                          <w:b/>
                          <w:sz w:val="22"/>
                          <w:szCs w:val="22"/>
                        </w:rPr>
                        <w:t xml:space="preserve"> per week.</w:t>
                      </w:r>
                    </w:p>
                    <w:p w14:paraId="1C0492C2" w14:textId="3D019DC8" w:rsidR="004D4BDC" w:rsidRPr="00B745EC" w:rsidRDefault="004D4BDC" w:rsidP="004D4BDC">
                      <w:pPr>
                        <w:outlineLvl w:val="0"/>
                        <w:rPr>
                          <w:rFonts w:asciiTheme="minorHAnsi" w:hAnsiTheme="minorHAnsi" w:cstheme="minorHAnsi"/>
                          <w:b/>
                          <w:sz w:val="22"/>
                          <w:szCs w:val="22"/>
                        </w:rPr>
                      </w:pPr>
                      <w:r w:rsidRPr="00B745EC">
                        <w:rPr>
                          <w:rFonts w:asciiTheme="minorHAnsi" w:hAnsiTheme="minorHAnsi" w:cstheme="minorHAnsi"/>
                          <w:b/>
                          <w:sz w:val="22"/>
                          <w:szCs w:val="22"/>
                        </w:rPr>
                        <w:t xml:space="preserve">NJC </w:t>
                      </w:r>
                      <w:r>
                        <w:rPr>
                          <w:rFonts w:asciiTheme="minorHAnsi" w:hAnsiTheme="minorHAnsi" w:cstheme="minorHAnsi"/>
                          <w:b/>
                          <w:sz w:val="22"/>
                          <w:szCs w:val="22"/>
                        </w:rPr>
                        <w:t>S</w:t>
                      </w:r>
                      <w:r w:rsidRPr="00B745EC">
                        <w:rPr>
                          <w:rFonts w:asciiTheme="minorHAnsi" w:hAnsiTheme="minorHAnsi" w:cstheme="minorHAnsi"/>
                          <w:b/>
                          <w:sz w:val="22"/>
                          <w:szCs w:val="22"/>
                        </w:rPr>
                        <w:t xml:space="preserve">cale </w:t>
                      </w:r>
                      <w:r>
                        <w:rPr>
                          <w:rFonts w:asciiTheme="minorHAnsi" w:hAnsiTheme="minorHAnsi" w:cstheme="minorHAnsi"/>
                          <w:b/>
                          <w:sz w:val="22"/>
                          <w:szCs w:val="22"/>
                        </w:rPr>
                        <w:t xml:space="preserve">14 - </w:t>
                      </w:r>
                      <w:r>
                        <w:rPr>
                          <w:rFonts w:ascii="inherit" w:hAnsi="inherit"/>
                          <w:color w:val="000000"/>
                          <w:bdr w:val="none" w:sz="0" w:space="0" w:color="auto" w:frame="1"/>
                          <w:lang w:eastAsia="en-GB"/>
                        </w:rPr>
                        <w:t xml:space="preserve">£29,540 </w:t>
                      </w:r>
                      <w:r w:rsidRPr="00786B9C">
                        <w:rPr>
                          <w:rFonts w:ascii="inherit" w:hAnsi="inherit"/>
                          <w:color w:val="000000"/>
                          <w:bdr w:val="none" w:sz="0" w:space="0" w:color="auto" w:frame="1"/>
                          <w:lang w:eastAsia="en-GB"/>
                        </w:rPr>
                        <w:t>per annum pro rat</w:t>
                      </w:r>
                      <w:r>
                        <w:rPr>
                          <w:rFonts w:ascii="inherit" w:hAnsi="inherit"/>
                          <w:color w:val="000000"/>
                          <w:bdr w:val="none" w:sz="0" w:space="0" w:color="auto" w:frame="1"/>
                          <w:lang w:eastAsia="en-GB"/>
                        </w:rPr>
                        <w:t>a.</w:t>
                      </w:r>
                    </w:p>
                    <w:p w14:paraId="2D03C102" w14:textId="77777777" w:rsidR="004D4BDC" w:rsidRDefault="004D4BDC"/>
                  </w:txbxContent>
                </v:textbox>
              </v:shape>
            </w:pict>
          </mc:Fallback>
        </mc:AlternateContent>
      </w:r>
    </w:p>
    <w:p w14:paraId="12C81CB7" w14:textId="2535A0EA" w:rsidR="004B2BD1" w:rsidRDefault="004B2BD1" w:rsidP="004B2BD1">
      <w:pPr>
        <w:outlineLvl w:val="0"/>
        <w:rPr>
          <w:rFonts w:ascii="Lucida Sans" w:hAnsi="Lucida Sans"/>
          <w:b/>
          <w:sz w:val="22"/>
          <w:szCs w:val="22"/>
        </w:rPr>
      </w:pPr>
    </w:p>
    <w:p w14:paraId="22A58AE2" w14:textId="12742602" w:rsidR="004B2BD1" w:rsidRDefault="004B2BD1" w:rsidP="004B2BD1">
      <w:pPr>
        <w:outlineLvl w:val="0"/>
        <w:rPr>
          <w:rFonts w:ascii="Lucida Sans" w:hAnsi="Lucida Sans"/>
          <w:b/>
          <w:sz w:val="22"/>
          <w:szCs w:val="22"/>
        </w:rPr>
      </w:pPr>
    </w:p>
    <w:p w14:paraId="360ADF17" w14:textId="77777777" w:rsidR="004B2BD1" w:rsidRPr="00B745EC" w:rsidRDefault="004B2BD1" w:rsidP="004B2BD1">
      <w:pPr>
        <w:outlineLvl w:val="0"/>
        <w:rPr>
          <w:rFonts w:asciiTheme="minorHAnsi" w:hAnsiTheme="minorHAnsi" w:cstheme="minorHAnsi"/>
          <w:b/>
          <w:sz w:val="22"/>
          <w:szCs w:val="22"/>
        </w:rPr>
      </w:pPr>
    </w:p>
    <w:p w14:paraId="32CCF351" w14:textId="77777777" w:rsidR="004B2BD1" w:rsidRPr="00B745EC" w:rsidRDefault="004B2BD1" w:rsidP="004B2BD1">
      <w:pPr>
        <w:outlineLvl w:val="0"/>
        <w:rPr>
          <w:rFonts w:asciiTheme="minorHAnsi" w:hAnsiTheme="minorHAnsi" w:cstheme="minorHAnsi"/>
          <w:b/>
          <w:sz w:val="22"/>
          <w:szCs w:val="22"/>
        </w:rPr>
      </w:pPr>
    </w:p>
    <w:p w14:paraId="51FF6992" w14:textId="77777777" w:rsidR="004D4BDC" w:rsidRDefault="004D4BDC" w:rsidP="00413D5C">
      <w:pPr>
        <w:jc w:val="both"/>
        <w:outlineLvl w:val="0"/>
        <w:rPr>
          <w:rFonts w:cs="Arial"/>
          <w:b/>
          <w:sz w:val="22"/>
          <w:szCs w:val="22"/>
        </w:rPr>
      </w:pPr>
    </w:p>
    <w:p w14:paraId="667F5788" w14:textId="77777777" w:rsidR="004D4BDC" w:rsidRDefault="004D4BDC" w:rsidP="00413D5C">
      <w:pPr>
        <w:jc w:val="both"/>
        <w:outlineLvl w:val="0"/>
        <w:rPr>
          <w:rFonts w:cs="Arial"/>
          <w:b/>
          <w:sz w:val="22"/>
          <w:szCs w:val="22"/>
        </w:rPr>
      </w:pPr>
    </w:p>
    <w:p w14:paraId="1A982C24" w14:textId="77777777" w:rsidR="00B53F15" w:rsidRDefault="00B53F15" w:rsidP="00413D5C">
      <w:pPr>
        <w:jc w:val="both"/>
        <w:outlineLvl w:val="0"/>
        <w:rPr>
          <w:rFonts w:cs="Arial"/>
          <w:b/>
          <w:sz w:val="28"/>
          <w:szCs w:val="28"/>
        </w:rPr>
      </w:pPr>
    </w:p>
    <w:p w14:paraId="6594FA59" w14:textId="77D2E90D" w:rsidR="004D4BDC" w:rsidRDefault="00B53F15" w:rsidP="00413D5C">
      <w:pPr>
        <w:jc w:val="both"/>
        <w:outlineLvl w:val="0"/>
        <w:rPr>
          <w:rFonts w:cs="Arial"/>
          <w:bCs/>
          <w:sz w:val="22"/>
          <w:szCs w:val="22"/>
        </w:rPr>
      </w:pPr>
      <w:r w:rsidRPr="00B53F15">
        <w:rPr>
          <w:rFonts w:cs="Arial"/>
          <w:b/>
          <w:sz w:val="28"/>
          <w:szCs w:val="28"/>
        </w:rPr>
        <w:t>We are recruiting</w:t>
      </w:r>
      <w:r>
        <w:rPr>
          <w:rFonts w:cs="Arial"/>
          <w:b/>
          <w:sz w:val="28"/>
          <w:szCs w:val="28"/>
        </w:rPr>
        <w:t xml:space="preserve"> </w:t>
      </w:r>
      <w:r w:rsidRPr="00B53F15">
        <w:rPr>
          <w:rFonts w:cs="Arial"/>
          <w:b/>
          <w:sz w:val="28"/>
          <w:szCs w:val="28"/>
        </w:rPr>
        <w:t>for this new and exciting project</w:t>
      </w:r>
      <w:r>
        <w:rPr>
          <w:rFonts w:cs="Arial"/>
          <w:bCs/>
          <w:sz w:val="22"/>
          <w:szCs w:val="22"/>
        </w:rPr>
        <w:t xml:space="preserve">.  </w:t>
      </w:r>
    </w:p>
    <w:p w14:paraId="0CDF9E31" w14:textId="7CFFA1EF" w:rsidR="00B53F15" w:rsidRDefault="00B53F15" w:rsidP="00B53F15">
      <w:pPr>
        <w:spacing w:before="240" w:after="240"/>
        <w:jc w:val="both"/>
        <w:rPr>
          <w:rFonts w:ascii="Lucida Sans" w:hAnsi="Lucida Sans" w:cs="Arial"/>
          <w:sz w:val="22"/>
          <w:szCs w:val="22"/>
          <w:lang w:val="en-GB"/>
        </w:rPr>
      </w:pPr>
      <w:r w:rsidRPr="009E49DA">
        <w:rPr>
          <w:rFonts w:ascii="Lucida Sans" w:hAnsi="Lucida Sans" w:cs="Arial"/>
          <w:sz w:val="22"/>
          <w:szCs w:val="22"/>
          <w:lang w:val="en-GB"/>
        </w:rPr>
        <w:t xml:space="preserve">We are </w:t>
      </w:r>
      <w:r>
        <w:rPr>
          <w:rFonts w:ascii="Lucida Sans" w:hAnsi="Lucida Sans" w:cs="Arial"/>
          <w:sz w:val="22"/>
          <w:szCs w:val="22"/>
          <w:lang w:val="en-GB"/>
        </w:rPr>
        <w:t xml:space="preserve">looking for 2 x Part-Time Coordinators, </w:t>
      </w:r>
      <w:r w:rsidRPr="00CF5BFA">
        <w:rPr>
          <w:rFonts w:ascii="Lucida Sans" w:eastAsia="Source Sans Pro" w:hAnsi="Lucida Sans" w:cs="Arial"/>
          <w:sz w:val="22"/>
          <w:szCs w:val="22"/>
        </w:rPr>
        <w:t xml:space="preserve">who will </w:t>
      </w:r>
      <w:r>
        <w:rPr>
          <w:rFonts w:ascii="Lucida Sans" w:eastAsia="Source Sans Pro" w:hAnsi="Lucida Sans" w:cs="Arial"/>
          <w:sz w:val="22"/>
          <w:szCs w:val="22"/>
        </w:rPr>
        <w:t>lead this</w:t>
      </w:r>
      <w:r w:rsidRPr="00CF5BFA">
        <w:rPr>
          <w:rFonts w:ascii="Lucida Sans" w:eastAsia="Source Sans Pro" w:hAnsi="Lucida Sans" w:cs="Arial"/>
          <w:sz w:val="22"/>
          <w:szCs w:val="22"/>
        </w:rPr>
        <w:t xml:space="preserve"> </w:t>
      </w:r>
      <w:r>
        <w:rPr>
          <w:rFonts w:ascii="Lucida Sans" w:eastAsia="Source Sans Pro" w:hAnsi="Lucida Sans" w:cs="Arial"/>
          <w:sz w:val="22"/>
          <w:szCs w:val="22"/>
        </w:rPr>
        <w:t xml:space="preserve">new </w:t>
      </w:r>
      <w:r w:rsidRPr="00CF5BFA">
        <w:rPr>
          <w:rFonts w:ascii="Lucida Sans" w:eastAsia="Source Sans Pro" w:hAnsi="Lucida Sans" w:cs="Arial"/>
          <w:sz w:val="22"/>
          <w:szCs w:val="22"/>
        </w:rPr>
        <w:t>project aimed at improving pregnancy aspirations and readiness in communities, particularly those less likely to engage with maternity services. The project will focus on healthy conversations, accessible and accurate information, and equitable access to interventions, helping reduce inequalities and support informed pregnancy choices.</w:t>
      </w:r>
      <w:r>
        <w:rPr>
          <w:rFonts w:ascii="Lucida Sans" w:eastAsia="Source Sans Pro" w:hAnsi="Lucida Sans" w:cs="Arial"/>
          <w:sz w:val="22"/>
          <w:szCs w:val="22"/>
        </w:rPr>
        <w:t xml:space="preserve"> Excellent </w:t>
      </w:r>
      <w:r w:rsidRPr="009E49DA">
        <w:rPr>
          <w:rFonts w:ascii="Lucida Sans" w:hAnsi="Lucida Sans" w:cs="Arial"/>
          <w:sz w:val="22"/>
          <w:szCs w:val="22"/>
          <w:lang w:val="en-GB"/>
        </w:rPr>
        <w:t xml:space="preserve">interpersonal skills; </w:t>
      </w:r>
      <w:r>
        <w:rPr>
          <w:rFonts w:ascii="Lucida Sans" w:hAnsi="Lucida Sans" w:cs="Arial"/>
          <w:sz w:val="22"/>
          <w:szCs w:val="22"/>
          <w:lang w:val="en-GB"/>
        </w:rPr>
        <w:t>ability to develop a new service, confidence in</w:t>
      </w:r>
      <w:r w:rsidRPr="00981328">
        <w:rPr>
          <w:rFonts w:ascii="Lucida Sans" w:hAnsi="Lucida Sans" w:cs="Arial"/>
          <w:sz w:val="22"/>
          <w:szCs w:val="22"/>
          <w:lang w:val="en-GB"/>
        </w:rPr>
        <w:t xml:space="preserve"> working within a diverse community</w:t>
      </w:r>
      <w:r w:rsidRPr="009E49DA">
        <w:rPr>
          <w:rFonts w:ascii="Lucida Sans" w:hAnsi="Lucida Sans" w:cs="Arial"/>
          <w:sz w:val="22"/>
          <w:szCs w:val="22"/>
          <w:lang w:val="en-GB"/>
        </w:rPr>
        <w:t xml:space="preserve">; and ability to </w:t>
      </w:r>
      <w:r>
        <w:rPr>
          <w:rFonts w:ascii="Lucida Sans" w:hAnsi="Lucida Sans" w:cs="Arial"/>
          <w:sz w:val="22"/>
          <w:szCs w:val="22"/>
          <w:lang w:val="en-GB"/>
        </w:rPr>
        <w:t xml:space="preserve">provide compassionate support are </w:t>
      </w:r>
      <w:r w:rsidRPr="009E49DA">
        <w:rPr>
          <w:rFonts w:ascii="Lucida Sans" w:hAnsi="Lucida Sans" w:cs="Arial"/>
          <w:sz w:val="22"/>
          <w:szCs w:val="22"/>
          <w:lang w:val="en-GB"/>
        </w:rPr>
        <w:t xml:space="preserve">essential. </w:t>
      </w:r>
      <w:r w:rsidR="00FE654B">
        <w:rPr>
          <w:rFonts w:ascii="Lucida Sans" w:hAnsi="Lucida Sans" w:cs="Arial"/>
          <w:sz w:val="22"/>
          <w:szCs w:val="22"/>
          <w:lang w:val="en-GB"/>
        </w:rPr>
        <w:t xml:space="preserve"> </w:t>
      </w:r>
    </w:p>
    <w:p w14:paraId="6B62C110" w14:textId="63A856E7" w:rsidR="00FE654B" w:rsidRPr="009E49DA" w:rsidRDefault="00FE654B" w:rsidP="00B53F15">
      <w:pPr>
        <w:spacing w:before="240" w:after="240"/>
        <w:jc w:val="both"/>
        <w:rPr>
          <w:rFonts w:ascii="Lucida Sans" w:hAnsi="Lucida Sans" w:cs="Arial"/>
          <w:sz w:val="22"/>
          <w:szCs w:val="22"/>
          <w:lang w:val="en-GB"/>
        </w:rPr>
      </w:pPr>
      <w:r>
        <w:rPr>
          <w:rFonts w:ascii="Lucida Sans" w:hAnsi="Lucida Sans" w:cs="Arial"/>
          <w:sz w:val="22"/>
          <w:szCs w:val="22"/>
          <w:lang w:val="en-GB"/>
        </w:rPr>
        <w:t xml:space="preserve">The posts will involve hybrid working across the city </w:t>
      </w:r>
      <w:r w:rsidR="00691762">
        <w:rPr>
          <w:rFonts w:ascii="Lucida Sans" w:hAnsi="Lucida Sans" w:cs="Arial"/>
          <w:sz w:val="22"/>
          <w:szCs w:val="22"/>
          <w:lang w:val="en-GB"/>
        </w:rPr>
        <w:t>with the posts based in the Central Birmingham or Tyseley areas.</w:t>
      </w:r>
    </w:p>
    <w:p w14:paraId="3143241A" w14:textId="77777777" w:rsidR="004D4BDC" w:rsidRDefault="004D4BDC" w:rsidP="00413D5C">
      <w:pPr>
        <w:jc w:val="both"/>
        <w:outlineLvl w:val="0"/>
        <w:rPr>
          <w:rFonts w:cs="Arial"/>
          <w:b/>
          <w:sz w:val="22"/>
          <w:szCs w:val="22"/>
        </w:rPr>
      </w:pPr>
    </w:p>
    <w:p w14:paraId="101DB8C4" w14:textId="55785BDF" w:rsidR="004B2BD1" w:rsidRPr="00B53F15" w:rsidRDefault="004B2BD1" w:rsidP="00413D5C">
      <w:pPr>
        <w:jc w:val="both"/>
        <w:outlineLvl w:val="0"/>
        <w:rPr>
          <w:rFonts w:ascii="Lucida Sans" w:hAnsi="Lucida Sans" w:cs="Arial"/>
          <w:b/>
          <w:sz w:val="22"/>
          <w:szCs w:val="22"/>
        </w:rPr>
      </w:pPr>
      <w:r w:rsidRPr="00B53F15">
        <w:rPr>
          <w:rFonts w:ascii="Lucida Sans" w:hAnsi="Lucida Sans" w:cs="Arial"/>
          <w:b/>
          <w:sz w:val="22"/>
          <w:szCs w:val="22"/>
        </w:rPr>
        <w:t>Home-Start</w:t>
      </w:r>
      <w:r w:rsidR="00112A00" w:rsidRPr="00B53F15">
        <w:rPr>
          <w:rFonts w:ascii="Lucida Sans" w:hAnsi="Lucida Sans" w:cs="Arial"/>
          <w:b/>
          <w:sz w:val="22"/>
          <w:szCs w:val="22"/>
        </w:rPr>
        <w:t xml:space="preserve"> </w:t>
      </w:r>
      <w:r w:rsidR="00B53F15">
        <w:rPr>
          <w:rFonts w:ascii="Lucida Sans" w:hAnsi="Lucida Sans" w:cs="Arial"/>
          <w:b/>
          <w:sz w:val="22"/>
          <w:szCs w:val="22"/>
        </w:rPr>
        <w:t xml:space="preserve">Birmingham </w:t>
      </w:r>
      <w:r w:rsidRPr="00B53F15">
        <w:rPr>
          <w:rFonts w:ascii="Lucida Sans" w:hAnsi="Lucida Sans" w:cs="Arial"/>
          <w:bCs/>
          <w:sz w:val="22"/>
          <w:szCs w:val="22"/>
        </w:rPr>
        <w:t>is a</w:t>
      </w:r>
      <w:r w:rsidR="001D2487" w:rsidRPr="00B53F15">
        <w:rPr>
          <w:rFonts w:ascii="Lucida Sans" w:hAnsi="Lucida Sans" w:cs="Arial"/>
          <w:bCs/>
          <w:sz w:val="22"/>
          <w:szCs w:val="22"/>
        </w:rPr>
        <w:t xml:space="preserve"> </w:t>
      </w:r>
      <w:r w:rsidR="00971188" w:rsidRPr="00B53F15">
        <w:rPr>
          <w:rFonts w:ascii="Lucida Sans" w:hAnsi="Lucida Sans" w:cs="Arial"/>
          <w:bCs/>
          <w:sz w:val="22"/>
          <w:szCs w:val="22"/>
        </w:rPr>
        <w:t xml:space="preserve">leading </w:t>
      </w:r>
      <w:r w:rsidR="00E34E6A" w:rsidRPr="00B53F15">
        <w:rPr>
          <w:rFonts w:ascii="Lucida Sans" w:hAnsi="Lucida Sans" w:cs="Arial"/>
          <w:bCs/>
          <w:sz w:val="22"/>
          <w:szCs w:val="22"/>
        </w:rPr>
        <w:t xml:space="preserve">family support </w:t>
      </w:r>
      <w:r w:rsidR="007F3283" w:rsidRPr="00B53F15">
        <w:rPr>
          <w:rFonts w:ascii="Lucida Sans" w:hAnsi="Lucida Sans" w:cs="Arial"/>
          <w:bCs/>
          <w:sz w:val="22"/>
          <w:szCs w:val="22"/>
        </w:rPr>
        <w:t>c</w:t>
      </w:r>
      <w:r w:rsidR="00E34E6A" w:rsidRPr="00B53F15">
        <w:rPr>
          <w:rFonts w:ascii="Lucida Sans" w:hAnsi="Lucida Sans" w:cs="Arial"/>
          <w:bCs/>
          <w:sz w:val="22"/>
          <w:szCs w:val="22"/>
        </w:rPr>
        <w:t xml:space="preserve">harity, </w:t>
      </w:r>
      <w:r w:rsidR="00971188" w:rsidRPr="00B53F15">
        <w:rPr>
          <w:rFonts w:ascii="Lucida Sans" w:hAnsi="Lucida Sans" w:cs="Arial"/>
          <w:bCs/>
          <w:sz w:val="22"/>
          <w:szCs w:val="22"/>
        </w:rPr>
        <w:t>working in local communities across the city</w:t>
      </w:r>
      <w:r w:rsidR="00D162F2" w:rsidRPr="00B53F15">
        <w:rPr>
          <w:rFonts w:ascii="Lucida Sans" w:hAnsi="Lucida Sans" w:cs="Arial"/>
          <w:bCs/>
          <w:sz w:val="22"/>
          <w:szCs w:val="22"/>
        </w:rPr>
        <w:t xml:space="preserve">. We support </w:t>
      </w:r>
      <w:r w:rsidRPr="00B53F15">
        <w:rPr>
          <w:rFonts w:ascii="Lucida Sans" w:hAnsi="Lucida Sans" w:cs="Arial"/>
          <w:bCs/>
          <w:sz w:val="22"/>
          <w:szCs w:val="22"/>
        </w:rPr>
        <w:t xml:space="preserve">parents </w:t>
      </w:r>
      <w:r w:rsidR="009A7FB5" w:rsidRPr="00B53F15">
        <w:rPr>
          <w:rFonts w:ascii="Lucida Sans" w:hAnsi="Lucida Sans" w:cs="Arial"/>
          <w:bCs/>
          <w:sz w:val="22"/>
          <w:szCs w:val="22"/>
        </w:rPr>
        <w:t xml:space="preserve">to </w:t>
      </w:r>
      <w:r w:rsidRPr="00B53F15">
        <w:rPr>
          <w:rFonts w:ascii="Lucida Sans" w:hAnsi="Lucida Sans" w:cs="Arial"/>
          <w:bCs/>
          <w:sz w:val="22"/>
          <w:szCs w:val="22"/>
        </w:rPr>
        <w:t>build better lives for their children</w:t>
      </w:r>
      <w:r w:rsidR="00422A0C" w:rsidRPr="00B53F15">
        <w:rPr>
          <w:rFonts w:ascii="Lucida Sans" w:hAnsi="Lucida Sans" w:cs="Arial"/>
          <w:bCs/>
          <w:sz w:val="22"/>
          <w:szCs w:val="22"/>
        </w:rPr>
        <w:t xml:space="preserve">, to </w:t>
      </w:r>
      <w:r w:rsidR="002D7D01" w:rsidRPr="00B53F15">
        <w:rPr>
          <w:rFonts w:ascii="Lucida Sans" w:hAnsi="Lucida Sans" w:cs="Arial"/>
          <w:bCs/>
          <w:sz w:val="22"/>
          <w:szCs w:val="22"/>
        </w:rPr>
        <w:t>give them the best possible start in life</w:t>
      </w:r>
      <w:r w:rsidRPr="00B53F15">
        <w:rPr>
          <w:rFonts w:ascii="Lucida Sans" w:hAnsi="Lucida Sans" w:cs="Arial"/>
          <w:bCs/>
          <w:sz w:val="22"/>
          <w:szCs w:val="22"/>
        </w:rPr>
        <w:t>.</w:t>
      </w:r>
      <w:r w:rsidRPr="00B53F15">
        <w:rPr>
          <w:rFonts w:ascii="Lucida Sans" w:hAnsi="Lucida Sans" w:cs="Arial"/>
          <w:b/>
          <w:sz w:val="22"/>
          <w:szCs w:val="22"/>
        </w:rPr>
        <w:t xml:space="preserve"> </w:t>
      </w:r>
    </w:p>
    <w:p w14:paraId="7C9C510B" w14:textId="77777777" w:rsidR="003E36E1" w:rsidRPr="003E36E1" w:rsidRDefault="003E36E1" w:rsidP="00413D5C">
      <w:pPr>
        <w:spacing w:before="240" w:after="240"/>
        <w:jc w:val="both"/>
        <w:rPr>
          <w:rFonts w:ascii="Lucida Sans" w:eastAsia="Source Sans Pro" w:hAnsi="Lucida Sans" w:cs="Arial"/>
          <w:sz w:val="22"/>
          <w:szCs w:val="22"/>
        </w:rPr>
      </w:pPr>
      <w:r w:rsidRPr="003E36E1">
        <w:rPr>
          <w:rFonts w:ascii="Lucida Sans" w:eastAsia="Source Sans Pro" w:hAnsi="Lucida Sans" w:cs="Arial"/>
          <w:b/>
          <w:bCs/>
          <w:sz w:val="22"/>
          <w:szCs w:val="22"/>
        </w:rPr>
        <w:t>Antenatal Results and Choices (ARC)</w:t>
      </w:r>
      <w:r w:rsidRPr="003E36E1">
        <w:rPr>
          <w:rFonts w:ascii="Lucida Sans" w:eastAsia="Source Sans Pro" w:hAnsi="Lucida Sans" w:cs="Arial"/>
          <w:sz w:val="22"/>
          <w:szCs w:val="22"/>
        </w:rPr>
        <w:t xml:space="preserve"> are a UK-wide charity offering impartial information and specialist support to parents undergoing antenatal testing. ARC also partners with healthcare professionals to promote high-quality, equitable ante-natal care.</w:t>
      </w:r>
    </w:p>
    <w:p w14:paraId="170ECC6B" w14:textId="77777777" w:rsidR="00022FF4" w:rsidRPr="009E49DA" w:rsidRDefault="00022FF4" w:rsidP="000426F2">
      <w:pPr>
        <w:jc w:val="both"/>
        <w:rPr>
          <w:rFonts w:ascii="Lucida Sans" w:hAnsi="Lucida Sans" w:cs="Arial"/>
          <w:sz w:val="22"/>
          <w:szCs w:val="22"/>
          <w:lang w:val="en-GB"/>
        </w:rPr>
      </w:pPr>
      <w:r w:rsidRPr="009E49DA">
        <w:rPr>
          <w:rFonts w:ascii="Lucida Sans" w:hAnsi="Lucida Sans" w:cs="Arial"/>
          <w:sz w:val="22"/>
          <w:szCs w:val="22"/>
          <w:lang w:val="en-GB"/>
        </w:rPr>
        <w:t>We want to hear from you if you have:</w:t>
      </w:r>
    </w:p>
    <w:p w14:paraId="2DC4E7EF" w14:textId="1F12C6B9" w:rsidR="00022FF4" w:rsidRPr="009E49DA" w:rsidRDefault="00022FF4" w:rsidP="000426F2">
      <w:pPr>
        <w:jc w:val="both"/>
        <w:rPr>
          <w:rFonts w:ascii="Lucida Sans" w:hAnsi="Lucida Sans" w:cs="Arial"/>
          <w:sz w:val="22"/>
          <w:szCs w:val="22"/>
          <w:lang w:val="en-GB"/>
        </w:rPr>
      </w:pPr>
      <w:r w:rsidRPr="009E49DA">
        <w:rPr>
          <w:rFonts w:ascii="Lucida Sans" w:hAnsi="Lucida Sans" w:cs="Arial"/>
          <w:sz w:val="22"/>
          <w:szCs w:val="22"/>
          <w:lang w:val="en-GB"/>
        </w:rPr>
        <w:t>*</w:t>
      </w:r>
      <w:r w:rsidR="00EA472E">
        <w:rPr>
          <w:rFonts w:ascii="Lucida Sans" w:hAnsi="Lucida Sans" w:cs="Arial"/>
          <w:sz w:val="22"/>
          <w:szCs w:val="22"/>
          <w:lang w:val="en-GB"/>
        </w:rPr>
        <w:t xml:space="preserve">Education to A Level </w:t>
      </w:r>
      <w:r w:rsidR="008E6BD4">
        <w:rPr>
          <w:rFonts w:ascii="Lucida Sans" w:hAnsi="Lucida Sans" w:cs="Arial"/>
          <w:sz w:val="22"/>
          <w:szCs w:val="22"/>
          <w:lang w:val="en-GB"/>
        </w:rPr>
        <w:t xml:space="preserve">standard </w:t>
      </w:r>
      <w:r w:rsidR="00EA472E">
        <w:rPr>
          <w:rFonts w:ascii="Lucida Sans" w:hAnsi="Lucida Sans" w:cs="Arial"/>
          <w:sz w:val="22"/>
          <w:szCs w:val="22"/>
          <w:lang w:val="en-GB"/>
        </w:rPr>
        <w:t xml:space="preserve">or equivalent </w:t>
      </w:r>
      <w:r w:rsidR="008E6BD4">
        <w:rPr>
          <w:rFonts w:ascii="Lucida Sans" w:hAnsi="Lucida Sans" w:cs="Arial"/>
          <w:sz w:val="22"/>
          <w:szCs w:val="22"/>
          <w:lang w:val="en-GB"/>
        </w:rPr>
        <w:t>qualification(s)</w:t>
      </w:r>
      <w:r w:rsidR="00BE0D4B">
        <w:rPr>
          <w:rFonts w:ascii="Lucida Sans" w:hAnsi="Lucida Sans" w:cs="Arial"/>
          <w:sz w:val="22"/>
          <w:szCs w:val="22"/>
          <w:lang w:val="en-GB"/>
        </w:rPr>
        <w:t>.</w:t>
      </w:r>
    </w:p>
    <w:p w14:paraId="7602851A" w14:textId="4823174E" w:rsidR="00022FF4" w:rsidRPr="009E49DA" w:rsidRDefault="00022FF4" w:rsidP="000426F2">
      <w:pPr>
        <w:jc w:val="both"/>
        <w:rPr>
          <w:rFonts w:ascii="Lucida Sans" w:hAnsi="Lucida Sans" w:cs="Arial"/>
          <w:sz w:val="22"/>
          <w:szCs w:val="22"/>
          <w:lang w:val="en-GB"/>
        </w:rPr>
      </w:pPr>
      <w:r w:rsidRPr="009E49DA">
        <w:rPr>
          <w:rFonts w:ascii="Lucida Sans" w:hAnsi="Lucida Sans" w:cs="Arial"/>
          <w:sz w:val="22"/>
          <w:szCs w:val="22"/>
          <w:lang w:val="en-GB"/>
        </w:rPr>
        <w:t xml:space="preserve">*Experience </w:t>
      </w:r>
      <w:r w:rsidR="00CA0D7B">
        <w:rPr>
          <w:rFonts w:ascii="Lucida Sans" w:hAnsi="Lucida Sans" w:cs="Arial"/>
          <w:sz w:val="22"/>
          <w:szCs w:val="22"/>
          <w:lang w:val="en-GB"/>
        </w:rPr>
        <w:t>of worki</w:t>
      </w:r>
      <w:r w:rsidR="00F30CF7">
        <w:rPr>
          <w:rFonts w:ascii="Lucida Sans" w:hAnsi="Lucida Sans" w:cs="Arial"/>
          <w:sz w:val="22"/>
          <w:szCs w:val="22"/>
          <w:lang w:val="en-GB"/>
        </w:rPr>
        <w:t xml:space="preserve">ng with </w:t>
      </w:r>
      <w:r w:rsidR="00B53F15">
        <w:rPr>
          <w:rFonts w:ascii="Lucida Sans" w:hAnsi="Lucida Sans" w:cs="Arial"/>
          <w:sz w:val="22"/>
          <w:szCs w:val="22"/>
          <w:lang w:val="en-GB"/>
        </w:rPr>
        <w:t>parents in pregnancy</w:t>
      </w:r>
    </w:p>
    <w:p w14:paraId="59B92902" w14:textId="41DD1B4D" w:rsidR="00022FF4" w:rsidRPr="00981328" w:rsidRDefault="00022FF4" w:rsidP="000426F2">
      <w:pPr>
        <w:jc w:val="both"/>
        <w:rPr>
          <w:rFonts w:ascii="Lucida Sans" w:hAnsi="Lucida Sans" w:cs="Arial"/>
          <w:sz w:val="22"/>
          <w:szCs w:val="22"/>
          <w:lang w:val="en-GB"/>
        </w:rPr>
      </w:pPr>
      <w:r w:rsidRPr="00981328">
        <w:rPr>
          <w:rFonts w:ascii="Lucida Sans" w:hAnsi="Lucida Sans" w:cs="Arial"/>
          <w:sz w:val="22"/>
          <w:szCs w:val="22"/>
          <w:lang w:val="en-GB"/>
        </w:rPr>
        <w:t>*A</w:t>
      </w:r>
      <w:r w:rsidR="00F30CF7">
        <w:rPr>
          <w:rFonts w:ascii="Lucida Sans" w:hAnsi="Lucida Sans" w:cs="Arial"/>
          <w:sz w:val="22"/>
          <w:szCs w:val="22"/>
          <w:lang w:val="en-GB"/>
        </w:rPr>
        <w:t xml:space="preserve"> supportive, </w:t>
      </w:r>
      <w:r w:rsidRPr="00981328">
        <w:rPr>
          <w:rFonts w:ascii="Lucida Sans" w:hAnsi="Lucida Sans" w:cs="Arial"/>
          <w:sz w:val="22"/>
          <w:szCs w:val="22"/>
          <w:lang w:val="en-GB"/>
        </w:rPr>
        <w:t xml:space="preserve">non-judgemental </w:t>
      </w:r>
      <w:r w:rsidR="00F30CF7">
        <w:rPr>
          <w:rFonts w:ascii="Lucida Sans" w:hAnsi="Lucida Sans" w:cs="Arial"/>
          <w:sz w:val="22"/>
          <w:szCs w:val="22"/>
          <w:lang w:val="en-GB"/>
        </w:rPr>
        <w:t>and compassionate approach</w:t>
      </w:r>
    </w:p>
    <w:p w14:paraId="2F672797" w14:textId="23D931C0" w:rsidR="00022FF4" w:rsidRPr="009E49DA" w:rsidRDefault="00022FF4" w:rsidP="000426F2">
      <w:pPr>
        <w:jc w:val="both"/>
        <w:rPr>
          <w:rFonts w:ascii="Lucida Sans" w:hAnsi="Lucida Sans" w:cs="Arial"/>
          <w:sz w:val="22"/>
          <w:szCs w:val="22"/>
          <w:lang w:val="en-GB"/>
        </w:rPr>
      </w:pPr>
      <w:r w:rsidRPr="00981328">
        <w:rPr>
          <w:rFonts w:ascii="Lucida Sans" w:hAnsi="Lucida Sans" w:cs="Arial"/>
          <w:sz w:val="22"/>
          <w:szCs w:val="22"/>
          <w:lang w:val="en-GB"/>
        </w:rPr>
        <w:t>*</w:t>
      </w:r>
      <w:r w:rsidR="00B64558">
        <w:rPr>
          <w:rFonts w:ascii="Lucida Sans" w:hAnsi="Lucida Sans" w:cs="Arial"/>
          <w:sz w:val="22"/>
          <w:szCs w:val="22"/>
          <w:lang w:val="en-GB"/>
        </w:rPr>
        <w:t>T</w:t>
      </w:r>
      <w:r w:rsidR="008867CF">
        <w:rPr>
          <w:rFonts w:ascii="Lucida Sans" w:hAnsi="Lucida Sans" w:cs="Arial"/>
          <w:sz w:val="22"/>
          <w:szCs w:val="22"/>
          <w:lang w:val="en-GB"/>
        </w:rPr>
        <w:t xml:space="preserve">he ability to plan and manage </w:t>
      </w:r>
      <w:r w:rsidR="00B64558">
        <w:rPr>
          <w:rFonts w:ascii="Lucida Sans" w:hAnsi="Lucida Sans" w:cs="Arial"/>
          <w:sz w:val="22"/>
          <w:szCs w:val="22"/>
          <w:lang w:val="en-GB"/>
        </w:rPr>
        <w:t>the development of a new service.</w:t>
      </w:r>
    </w:p>
    <w:p w14:paraId="23669AFB" w14:textId="18977B6D" w:rsidR="00022FF4" w:rsidRPr="009E49DA" w:rsidRDefault="00022FF4" w:rsidP="000426F2">
      <w:pPr>
        <w:jc w:val="both"/>
        <w:rPr>
          <w:rFonts w:ascii="Lucida Sans" w:hAnsi="Lucida Sans" w:cs="Arial"/>
          <w:sz w:val="22"/>
          <w:szCs w:val="22"/>
          <w:lang w:val="en-GB"/>
        </w:rPr>
      </w:pPr>
      <w:r w:rsidRPr="009E49DA">
        <w:rPr>
          <w:rFonts w:ascii="Lucida Sans" w:hAnsi="Lucida Sans" w:cs="Arial"/>
          <w:sz w:val="22"/>
          <w:szCs w:val="22"/>
          <w:lang w:val="en-GB"/>
        </w:rPr>
        <w:t>*</w:t>
      </w:r>
      <w:r w:rsidR="00CA0D7B">
        <w:rPr>
          <w:rFonts w:ascii="Lucida Sans" w:hAnsi="Lucida Sans" w:cs="Arial"/>
          <w:sz w:val="22"/>
          <w:szCs w:val="22"/>
          <w:lang w:val="en-GB"/>
        </w:rPr>
        <w:t>A</w:t>
      </w:r>
      <w:r w:rsidRPr="009E49DA">
        <w:rPr>
          <w:rFonts w:ascii="Lucida Sans" w:hAnsi="Lucida Sans" w:cs="Arial"/>
          <w:sz w:val="22"/>
          <w:szCs w:val="22"/>
          <w:lang w:val="en-GB"/>
        </w:rPr>
        <w:t xml:space="preserve"> valid driving licence and use of a car.</w:t>
      </w:r>
    </w:p>
    <w:p w14:paraId="325461D5" w14:textId="77777777" w:rsidR="00022FF4" w:rsidRPr="009E49DA" w:rsidRDefault="00022FF4" w:rsidP="00022FF4">
      <w:pPr>
        <w:jc w:val="both"/>
        <w:rPr>
          <w:rFonts w:ascii="Lucida Sans" w:hAnsi="Lucida Sans" w:cs="Arial"/>
          <w:sz w:val="22"/>
          <w:szCs w:val="22"/>
          <w:lang w:val="en-GB"/>
        </w:rPr>
      </w:pPr>
    </w:p>
    <w:p w14:paraId="6A39E944" w14:textId="448E6687" w:rsidR="00022FF4" w:rsidRDefault="00022FF4" w:rsidP="00FE654B">
      <w:pPr>
        <w:jc w:val="center"/>
        <w:rPr>
          <w:rFonts w:ascii="Lucida Sans" w:hAnsi="Lucida Sans" w:cs="Arial"/>
          <w:sz w:val="22"/>
          <w:szCs w:val="22"/>
          <w:lang w:val="en-GB"/>
        </w:rPr>
      </w:pPr>
      <w:r w:rsidRPr="009E49DA">
        <w:rPr>
          <w:rFonts w:ascii="Lucida Sans" w:hAnsi="Lucida Sans" w:cs="Arial"/>
          <w:sz w:val="22"/>
          <w:szCs w:val="22"/>
          <w:lang w:val="en-GB"/>
        </w:rPr>
        <w:t>We are committed to equality of opportunity and to safeguarding and promoting the welfare of children and adults. We expect all employees to share this commitment. We ensure that our recruitment and selection practices reflect thi</w:t>
      </w:r>
      <w:r>
        <w:rPr>
          <w:rFonts w:ascii="Lucida Sans" w:hAnsi="Lucida Sans" w:cs="Arial"/>
          <w:sz w:val="22"/>
          <w:szCs w:val="22"/>
          <w:lang w:val="en-GB"/>
        </w:rPr>
        <w:t>s.</w:t>
      </w:r>
    </w:p>
    <w:p w14:paraId="4AB6BB15" w14:textId="77777777" w:rsidR="00022FF4" w:rsidRPr="009E49DA" w:rsidRDefault="00022FF4" w:rsidP="00022FF4">
      <w:pPr>
        <w:jc w:val="both"/>
        <w:rPr>
          <w:rFonts w:ascii="Lucida Sans" w:hAnsi="Lucida Sans" w:cs="Arial"/>
          <w:sz w:val="22"/>
          <w:szCs w:val="22"/>
          <w:lang w:val="en-GB"/>
        </w:rPr>
      </w:pPr>
    </w:p>
    <w:p w14:paraId="6B6A0AC0" w14:textId="5E2B5033" w:rsidR="00FE654B" w:rsidRDefault="00022FF4" w:rsidP="00FE654B">
      <w:pPr>
        <w:jc w:val="center"/>
        <w:rPr>
          <w:rFonts w:ascii="Lucida Sans" w:hAnsi="Lucida Sans" w:cs="Arial"/>
          <w:sz w:val="20"/>
          <w:szCs w:val="20"/>
          <w:lang w:val="en-GB"/>
        </w:rPr>
      </w:pPr>
      <w:r w:rsidRPr="00B93D86">
        <w:rPr>
          <w:rFonts w:ascii="Lucida Sans" w:hAnsi="Lucida Sans" w:cs="Arial"/>
          <w:sz w:val="20"/>
          <w:szCs w:val="20"/>
          <w:lang w:val="en-GB"/>
        </w:rPr>
        <w:t xml:space="preserve">The role is subject to </w:t>
      </w:r>
      <w:proofErr w:type="gramStart"/>
      <w:r w:rsidRPr="00B93D86">
        <w:rPr>
          <w:rFonts w:ascii="Lucida Sans" w:hAnsi="Lucida Sans" w:cs="Arial"/>
          <w:sz w:val="20"/>
          <w:szCs w:val="20"/>
          <w:lang w:val="en-GB"/>
        </w:rPr>
        <w:t>a</w:t>
      </w:r>
      <w:proofErr w:type="gramEnd"/>
      <w:r w:rsidRPr="00B93D86">
        <w:rPr>
          <w:rFonts w:ascii="Lucida Sans" w:hAnsi="Lucida Sans" w:cs="Arial"/>
          <w:sz w:val="20"/>
          <w:szCs w:val="20"/>
          <w:lang w:val="en-GB"/>
        </w:rPr>
        <w:t xml:space="preserve"> </w:t>
      </w:r>
      <w:r w:rsidR="00B53F15">
        <w:rPr>
          <w:rFonts w:ascii="Lucida Sans" w:hAnsi="Lucida Sans" w:cs="Arial"/>
          <w:sz w:val="20"/>
          <w:szCs w:val="20"/>
          <w:lang w:val="en-GB"/>
        </w:rPr>
        <w:t xml:space="preserve">Enhanced </w:t>
      </w:r>
      <w:r w:rsidRPr="00B93D86">
        <w:rPr>
          <w:rFonts w:ascii="Lucida Sans" w:hAnsi="Lucida Sans" w:cs="Arial"/>
          <w:sz w:val="20"/>
          <w:szCs w:val="20"/>
          <w:lang w:val="en-GB"/>
        </w:rPr>
        <w:t>criminal records check</w:t>
      </w:r>
    </w:p>
    <w:p w14:paraId="5F33E540" w14:textId="26000FC7" w:rsidR="00022FF4" w:rsidRPr="00B93D86" w:rsidRDefault="00022FF4" w:rsidP="00FE654B">
      <w:pPr>
        <w:jc w:val="center"/>
        <w:rPr>
          <w:rFonts w:ascii="Lucida Sans" w:hAnsi="Lucida Sans" w:cs="Arial"/>
          <w:sz w:val="20"/>
          <w:szCs w:val="20"/>
          <w:lang w:val="en-GB"/>
        </w:rPr>
      </w:pPr>
      <w:r w:rsidRPr="00B93D86">
        <w:rPr>
          <w:rFonts w:ascii="Lucida Sans" w:hAnsi="Lucida Sans" w:cs="Arial"/>
          <w:sz w:val="20"/>
          <w:szCs w:val="20"/>
          <w:lang w:val="en-GB"/>
        </w:rPr>
        <w:t>through the Disclosure and Barring service.</w:t>
      </w:r>
    </w:p>
    <w:p w14:paraId="3F5B4F54" w14:textId="3D56FC7A" w:rsidR="00A2598B" w:rsidRPr="00981670" w:rsidRDefault="00022FF4" w:rsidP="00B64558">
      <w:pPr>
        <w:jc w:val="center"/>
        <w:outlineLvl w:val="0"/>
        <w:rPr>
          <w:rFonts w:cs="Arial"/>
          <w:sz w:val="22"/>
          <w:szCs w:val="22"/>
        </w:rPr>
      </w:pPr>
      <w:r w:rsidRPr="00B93D86">
        <w:rPr>
          <w:rFonts w:ascii="Lucida Sans" w:hAnsi="Lucida Sans"/>
          <w:sz w:val="20"/>
          <w:szCs w:val="20"/>
        </w:rPr>
        <w:t>Full Induction will be provided to the successful candidate.</w:t>
      </w:r>
    </w:p>
    <w:p w14:paraId="66CCD61C" w14:textId="77777777" w:rsidR="00B76288" w:rsidRDefault="00B76288" w:rsidP="7619DD29">
      <w:pPr>
        <w:pStyle w:val="Home-Start"/>
        <w:jc w:val="center"/>
        <w:rPr>
          <w:rFonts w:ascii="Arial" w:hAnsi="Arial" w:cs="Arial"/>
          <w:b/>
          <w:bCs/>
          <w:noProof/>
        </w:rPr>
      </w:pPr>
    </w:p>
    <w:p w14:paraId="3AAB6924" w14:textId="59F7B542" w:rsidR="004B2BD1" w:rsidRPr="00981670" w:rsidRDefault="0088381C" w:rsidP="7619DD29">
      <w:pPr>
        <w:pStyle w:val="Home-Start"/>
        <w:jc w:val="center"/>
        <w:rPr>
          <w:rFonts w:ascii="Arial" w:hAnsi="Arial" w:cs="Arial"/>
          <w:noProof/>
        </w:rPr>
      </w:pPr>
      <w:r w:rsidRPr="00981670">
        <w:rPr>
          <w:rFonts w:ascii="Arial" w:hAnsi="Arial" w:cs="Arial"/>
          <w:b/>
          <w:bCs/>
          <w:noProof/>
        </w:rPr>
        <w:t>Closing date:</w:t>
      </w:r>
      <w:r w:rsidR="00C11E97">
        <w:rPr>
          <w:rFonts w:ascii="Arial" w:hAnsi="Arial" w:cs="Arial"/>
          <w:b/>
          <w:bCs/>
          <w:noProof/>
        </w:rPr>
        <w:t xml:space="preserve"> Friday 27</w:t>
      </w:r>
      <w:r w:rsidR="00C11E97" w:rsidRPr="00C11E97">
        <w:rPr>
          <w:rFonts w:ascii="Arial" w:hAnsi="Arial" w:cs="Arial"/>
          <w:b/>
          <w:bCs/>
          <w:noProof/>
          <w:vertAlign w:val="superscript"/>
        </w:rPr>
        <w:t>th</w:t>
      </w:r>
      <w:r w:rsidR="00C11E97">
        <w:rPr>
          <w:rFonts w:ascii="Arial" w:hAnsi="Arial" w:cs="Arial"/>
          <w:b/>
          <w:bCs/>
          <w:noProof/>
        </w:rPr>
        <w:t xml:space="preserve"> </w:t>
      </w:r>
      <w:r w:rsidR="00EC190F">
        <w:rPr>
          <w:rFonts w:ascii="Arial" w:hAnsi="Arial" w:cs="Arial"/>
          <w:b/>
          <w:bCs/>
          <w:noProof/>
        </w:rPr>
        <w:t xml:space="preserve">March </w:t>
      </w:r>
      <w:r w:rsidR="00880837">
        <w:rPr>
          <w:rFonts w:ascii="Arial" w:hAnsi="Arial" w:cs="Arial"/>
          <w:b/>
          <w:bCs/>
          <w:noProof/>
        </w:rPr>
        <w:t>2026</w:t>
      </w:r>
    </w:p>
    <w:p w14:paraId="5CED6D35" w14:textId="38BB36E4" w:rsidR="004B2BD1" w:rsidRPr="00B745EC" w:rsidRDefault="004B2BD1" w:rsidP="004B2BD1">
      <w:pPr>
        <w:pStyle w:val="Home-Start"/>
        <w:jc w:val="center"/>
        <w:rPr>
          <w:rFonts w:asciiTheme="minorHAnsi" w:hAnsiTheme="minorHAnsi" w:cstheme="minorHAnsi"/>
          <w:noProof/>
        </w:rPr>
      </w:pPr>
    </w:p>
    <w:p w14:paraId="06379D23" w14:textId="54E16EE4" w:rsidR="008914E9" w:rsidRDefault="0A13DF48" w:rsidP="002C4FC1">
      <w:pPr>
        <w:jc w:val="center"/>
      </w:pPr>
      <w:r w:rsidRPr="6A16CCE9">
        <w:rPr>
          <w:rFonts w:asciiTheme="minorHAnsi" w:hAnsiTheme="minorHAnsi" w:cstheme="minorBidi"/>
          <w:sz w:val="22"/>
          <w:szCs w:val="22"/>
        </w:rPr>
        <w:t>For m</w:t>
      </w:r>
      <w:r w:rsidR="004B2BD1" w:rsidRPr="6A16CCE9">
        <w:rPr>
          <w:rFonts w:asciiTheme="minorHAnsi" w:hAnsiTheme="minorHAnsi" w:cstheme="minorBidi"/>
          <w:sz w:val="22"/>
          <w:szCs w:val="22"/>
        </w:rPr>
        <w:t xml:space="preserve">ore information </w:t>
      </w:r>
      <w:r w:rsidR="002C4FC1">
        <w:rPr>
          <w:rFonts w:asciiTheme="minorHAnsi" w:hAnsiTheme="minorHAnsi" w:cstheme="minorBidi"/>
          <w:sz w:val="22"/>
          <w:szCs w:val="22"/>
        </w:rPr>
        <w:t xml:space="preserve">or an application pack </w:t>
      </w:r>
      <w:r w:rsidR="004B2BD1" w:rsidRPr="6A16CCE9">
        <w:rPr>
          <w:rFonts w:asciiTheme="minorHAnsi" w:hAnsiTheme="minorHAnsi" w:cstheme="minorBidi"/>
          <w:sz w:val="22"/>
          <w:szCs w:val="22"/>
        </w:rPr>
        <w:t>please c</w:t>
      </w:r>
      <w:r w:rsidR="002C4FC1">
        <w:rPr>
          <w:rFonts w:asciiTheme="minorHAnsi" w:hAnsiTheme="minorHAnsi" w:cstheme="minorBidi"/>
          <w:sz w:val="22"/>
          <w:szCs w:val="22"/>
        </w:rPr>
        <w:t xml:space="preserve">ontact </w:t>
      </w:r>
      <w:hyperlink r:id="rId9" w:history="1">
        <w:r w:rsidR="00B76288" w:rsidRPr="00820719">
          <w:rPr>
            <w:rStyle w:val="Hyperlink"/>
            <w:rFonts w:asciiTheme="minorHAnsi" w:hAnsiTheme="minorHAnsi" w:cstheme="minorHAnsi"/>
          </w:rPr>
          <w:t>admin@homestartbcsw.org</w:t>
        </w:r>
      </w:hyperlink>
    </w:p>
    <w:p w14:paraId="13F8C5F5" w14:textId="77777777" w:rsidR="00691762" w:rsidRDefault="00691762" w:rsidP="002C4FC1">
      <w:pPr>
        <w:jc w:val="center"/>
      </w:pPr>
    </w:p>
    <w:tbl>
      <w:tblPr>
        <w:tblStyle w:val="TableGrid"/>
        <w:tblW w:w="0" w:type="auto"/>
        <w:tblLook w:val="04A0" w:firstRow="1" w:lastRow="0" w:firstColumn="1" w:lastColumn="0" w:noHBand="0" w:noVBand="1"/>
      </w:tblPr>
      <w:tblGrid>
        <w:gridCol w:w="4508"/>
        <w:gridCol w:w="4508"/>
      </w:tblGrid>
      <w:tr w:rsidR="00691762" w14:paraId="327DB03D" w14:textId="77777777" w:rsidTr="00691762">
        <w:tc>
          <w:tcPr>
            <w:tcW w:w="4508" w:type="dxa"/>
          </w:tcPr>
          <w:p w14:paraId="452E3665" w14:textId="77777777" w:rsidR="00691762" w:rsidRPr="00F02EC8" w:rsidRDefault="00691762" w:rsidP="00691762">
            <w:pPr>
              <w:rPr>
                <w:b/>
                <w:bCs/>
                <w:sz w:val="18"/>
                <w:szCs w:val="18"/>
              </w:rPr>
            </w:pPr>
            <w:r w:rsidRPr="00F02EC8">
              <w:rPr>
                <w:b/>
                <w:bCs/>
                <w:sz w:val="18"/>
                <w:szCs w:val="18"/>
              </w:rPr>
              <w:t>Home-Start Birmingham Central and South</w:t>
            </w:r>
            <w:proofErr w:type="gramStart"/>
            <w:r w:rsidRPr="00F02EC8">
              <w:rPr>
                <w:b/>
                <w:bCs/>
                <w:sz w:val="18"/>
                <w:szCs w:val="18"/>
              </w:rPr>
              <w:t>- West</w:t>
            </w:r>
            <w:proofErr w:type="gramEnd"/>
          </w:p>
          <w:p w14:paraId="18E987F3" w14:textId="77777777" w:rsidR="00691762" w:rsidRDefault="00691762" w:rsidP="00691762">
            <w:pPr>
              <w:rPr>
                <w:sz w:val="18"/>
                <w:szCs w:val="18"/>
              </w:rPr>
            </w:pPr>
            <w:r>
              <w:rPr>
                <w:sz w:val="18"/>
                <w:szCs w:val="18"/>
              </w:rPr>
              <w:t>CIBA Building, suite 1, LGF</w:t>
            </w:r>
          </w:p>
          <w:p w14:paraId="52114526" w14:textId="77777777" w:rsidR="00691762" w:rsidRDefault="00691762" w:rsidP="00691762">
            <w:pPr>
              <w:rPr>
                <w:sz w:val="18"/>
                <w:szCs w:val="18"/>
              </w:rPr>
            </w:pPr>
            <w:r>
              <w:rPr>
                <w:sz w:val="18"/>
                <w:szCs w:val="18"/>
              </w:rPr>
              <w:t>146 Hagley Road, Birmingham, B16 NX.</w:t>
            </w:r>
          </w:p>
          <w:p w14:paraId="7B96B4C4" w14:textId="77777777" w:rsidR="00691762" w:rsidRDefault="00691762" w:rsidP="00691762">
            <w:pPr>
              <w:rPr>
                <w:sz w:val="18"/>
                <w:szCs w:val="18"/>
              </w:rPr>
            </w:pPr>
            <w:r>
              <w:rPr>
                <w:sz w:val="18"/>
                <w:szCs w:val="18"/>
              </w:rPr>
              <w:t>Tel: 07845 085488</w:t>
            </w:r>
          </w:p>
          <w:p w14:paraId="1E6DA20A" w14:textId="27109E21" w:rsidR="00691762" w:rsidRDefault="00691762" w:rsidP="00691762">
            <w:pPr>
              <w:rPr>
                <w:rFonts w:asciiTheme="minorHAnsi" w:hAnsiTheme="minorHAnsi" w:cstheme="minorBidi"/>
              </w:rPr>
            </w:pPr>
            <w:r>
              <w:rPr>
                <w:sz w:val="18"/>
                <w:szCs w:val="18"/>
              </w:rPr>
              <w:t>Registered Charity 1114963</w:t>
            </w:r>
          </w:p>
          <w:p w14:paraId="0443F07D" w14:textId="77777777" w:rsidR="00691762" w:rsidRDefault="00691762" w:rsidP="00691762">
            <w:pPr>
              <w:rPr>
                <w:rFonts w:asciiTheme="minorHAnsi" w:hAnsiTheme="minorHAnsi" w:cstheme="minorBidi"/>
              </w:rPr>
            </w:pPr>
          </w:p>
        </w:tc>
        <w:tc>
          <w:tcPr>
            <w:tcW w:w="4508" w:type="dxa"/>
          </w:tcPr>
          <w:p w14:paraId="1C293D24" w14:textId="40AD3030" w:rsidR="00691762" w:rsidRDefault="00691762" w:rsidP="00691762">
            <w:pPr>
              <w:rPr>
                <w:b/>
                <w:bCs/>
                <w:sz w:val="18"/>
                <w:szCs w:val="18"/>
              </w:rPr>
            </w:pPr>
            <w:r w:rsidRPr="00610A5A">
              <w:rPr>
                <w:b/>
                <w:bCs/>
                <w:sz w:val="18"/>
                <w:szCs w:val="18"/>
              </w:rPr>
              <w:t>Home-Start Cole Valley</w:t>
            </w:r>
          </w:p>
          <w:p w14:paraId="5D837A73" w14:textId="3A22D37A" w:rsidR="00691762" w:rsidRPr="00691762" w:rsidRDefault="00691762" w:rsidP="00691762">
            <w:pPr>
              <w:rPr>
                <w:sz w:val="18"/>
                <w:szCs w:val="18"/>
              </w:rPr>
            </w:pPr>
            <w:r w:rsidRPr="00691762">
              <w:rPr>
                <w:sz w:val="18"/>
                <w:szCs w:val="18"/>
              </w:rPr>
              <w:t>272 Kings Road (McGowans)</w:t>
            </w:r>
          </w:p>
          <w:p w14:paraId="3E47B7B1" w14:textId="3A9BCDFB" w:rsidR="00691762" w:rsidRPr="00691762" w:rsidRDefault="00691762" w:rsidP="00691762">
            <w:pPr>
              <w:rPr>
                <w:sz w:val="18"/>
                <w:szCs w:val="18"/>
              </w:rPr>
            </w:pPr>
            <w:r w:rsidRPr="00691762">
              <w:rPr>
                <w:sz w:val="18"/>
                <w:szCs w:val="18"/>
              </w:rPr>
              <w:t>Tyseley, Birmingham B11 2AB</w:t>
            </w:r>
          </w:p>
          <w:p w14:paraId="19A618EE" w14:textId="2DA657C0" w:rsidR="00691762" w:rsidRPr="00691762" w:rsidRDefault="00691762" w:rsidP="00691762">
            <w:pPr>
              <w:rPr>
                <w:sz w:val="18"/>
                <w:szCs w:val="18"/>
              </w:rPr>
            </w:pPr>
            <w:r w:rsidRPr="00691762">
              <w:rPr>
                <w:sz w:val="18"/>
                <w:szCs w:val="18"/>
              </w:rPr>
              <w:t>Tel</w:t>
            </w:r>
            <w:proofErr w:type="gramStart"/>
            <w:r w:rsidRPr="00691762">
              <w:rPr>
                <w:sz w:val="18"/>
                <w:szCs w:val="18"/>
              </w:rPr>
              <w:t>:  07854793737</w:t>
            </w:r>
            <w:proofErr w:type="gramEnd"/>
          </w:p>
          <w:p w14:paraId="3213EE2C" w14:textId="1FBB3498" w:rsidR="00691762" w:rsidRPr="00691762" w:rsidRDefault="00691762" w:rsidP="00691762">
            <w:pPr>
              <w:rPr>
                <w:sz w:val="18"/>
                <w:szCs w:val="18"/>
              </w:rPr>
            </w:pPr>
            <w:r w:rsidRPr="00691762">
              <w:rPr>
                <w:sz w:val="18"/>
                <w:szCs w:val="18"/>
              </w:rPr>
              <w:t>Registered Charity 1107901</w:t>
            </w:r>
          </w:p>
          <w:p w14:paraId="3D6DA5C8" w14:textId="77777777" w:rsidR="00691762" w:rsidRDefault="00691762" w:rsidP="002C4FC1">
            <w:pPr>
              <w:jc w:val="center"/>
              <w:rPr>
                <w:rFonts w:asciiTheme="minorHAnsi" w:hAnsiTheme="minorHAnsi" w:cstheme="minorBidi"/>
              </w:rPr>
            </w:pPr>
          </w:p>
        </w:tc>
      </w:tr>
    </w:tbl>
    <w:p w14:paraId="7F5D4036" w14:textId="77777777" w:rsidR="00FB5A9B" w:rsidRPr="00B745EC" w:rsidRDefault="00FB5A9B" w:rsidP="00691762">
      <w:pPr>
        <w:jc w:val="center"/>
        <w:rPr>
          <w:rFonts w:asciiTheme="minorHAnsi" w:hAnsiTheme="minorHAnsi" w:cstheme="minorHAnsi"/>
          <w:b/>
          <w:sz w:val="22"/>
          <w:szCs w:val="22"/>
          <w:lang w:val="en-GB"/>
        </w:rPr>
      </w:pPr>
    </w:p>
    <w:sectPr w:rsidR="00FB5A9B" w:rsidRPr="00B745EC" w:rsidSect="00691762">
      <w:footerReference w:type="default" r:id="rId10"/>
      <w:pgSz w:w="11906" w:h="16838"/>
      <w:pgMar w:top="993" w:right="1440" w:bottom="993" w:left="1440" w:header="708" w:footer="708" w:gutter="0"/>
      <w:pgBorders w:offsetFrom="page">
        <w:top w:val="triple" w:sz="4" w:space="24" w:color="FFCC66"/>
        <w:left w:val="triple" w:sz="4" w:space="24" w:color="FFCC66"/>
        <w:bottom w:val="triple" w:sz="4" w:space="24" w:color="FFCC66"/>
        <w:right w:val="triple" w:sz="4" w:space="24" w:color="FFCC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E25BF" w14:textId="77777777" w:rsidR="00E66C1B" w:rsidRDefault="00E66C1B" w:rsidP="00093656">
      <w:r>
        <w:separator/>
      </w:r>
    </w:p>
  </w:endnote>
  <w:endnote w:type="continuationSeparator" w:id="0">
    <w:p w14:paraId="10DC10C2" w14:textId="77777777" w:rsidR="00E66C1B" w:rsidRDefault="00E66C1B" w:rsidP="0009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2CF2" w14:textId="32D7D165" w:rsidR="00093656" w:rsidRDefault="00EC190F" w:rsidP="00093656">
    <w:pPr>
      <w:pStyle w:val="Footer"/>
      <w:jc w:val="right"/>
      <w:rPr>
        <w:rFonts w:ascii="Lucida Sans" w:hAnsi="Lucida Sans"/>
        <w:sz w:val="20"/>
        <w:szCs w:val="20"/>
      </w:rPr>
    </w:pPr>
    <w:r>
      <w:rPr>
        <w:rFonts w:ascii="Lucida Sans" w:hAnsi="Lucida Sans"/>
        <w:sz w:val="20"/>
        <w:szCs w:val="20"/>
      </w:rPr>
      <w:t>March 2026</w:t>
    </w:r>
  </w:p>
  <w:p w14:paraId="43D533C7" w14:textId="77777777" w:rsidR="0062339F" w:rsidRPr="00093656" w:rsidRDefault="0062339F" w:rsidP="00093656">
    <w:pPr>
      <w:pStyle w:val="Footer"/>
      <w:jc w:val="right"/>
      <w:rPr>
        <w:rFonts w:ascii="Lucida Sans" w:hAnsi="Lucida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42E2" w14:textId="77777777" w:rsidR="00E66C1B" w:rsidRDefault="00E66C1B" w:rsidP="00093656">
      <w:r>
        <w:separator/>
      </w:r>
    </w:p>
  </w:footnote>
  <w:footnote w:type="continuationSeparator" w:id="0">
    <w:p w14:paraId="59379FA8" w14:textId="77777777" w:rsidR="00E66C1B" w:rsidRDefault="00E66C1B" w:rsidP="00093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D6F"/>
    <w:multiLevelType w:val="hybridMultilevel"/>
    <w:tmpl w:val="1AA464DC"/>
    <w:lvl w:ilvl="0" w:tplc="6D2EE42C">
      <w:start w:val="1"/>
      <w:numFmt w:val="bullet"/>
      <w:lvlText w:val=""/>
      <w:lvlJc w:val="left"/>
      <w:pPr>
        <w:tabs>
          <w:tab w:val="num" w:pos="794"/>
        </w:tabs>
        <w:ind w:left="79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26E6C"/>
    <w:multiLevelType w:val="multilevel"/>
    <w:tmpl w:val="0864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D29E9"/>
    <w:multiLevelType w:val="hybridMultilevel"/>
    <w:tmpl w:val="F65603F2"/>
    <w:lvl w:ilvl="0" w:tplc="6D2EE42C">
      <w:start w:val="1"/>
      <w:numFmt w:val="bullet"/>
      <w:lvlText w:val=""/>
      <w:lvlJc w:val="left"/>
      <w:pPr>
        <w:tabs>
          <w:tab w:val="num" w:pos="794"/>
        </w:tabs>
        <w:ind w:left="79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223517"/>
    <w:multiLevelType w:val="hybridMultilevel"/>
    <w:tmpl w:val="CEF2972A"/>
    <w:lvl w:ilvl="0" w:tplc="6D2EE42C">
      <w:start w:val="1"/>
      <w:numFmt w:val="bullet"/>
      <w:lvlText w:val=""/>
      <w:lvlJc w:val="left"/>
      <w:pPr>
        <w:tabs>
          <w:tab w:val="num" w:pos="794"/>
        </w:tabs>
        <w:ind w:left="79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F72B6F"/>
    <w:multiLevelType w:val="hybridMultilevel"/>
    <w:tmpl w:val="68E8E236"/>
    <w:lvl w:ilvl="0" w:tplc="6D2EE42C">
      <w:start w:val="1"/>
      <w:numFmt w:val="bullet"/>
      <w:lvlText w:val=""/>
      <w:lvlJc w:val="left"/>
      <w:pPr>
        <w:tabs>
          <w:tab w:val="num" w:pos="794"/>
        </w:tabs>
        <w:ind w:left="79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3946431">
    <w:abstractNumId w:val="3"/>
  </w:num>
  <w:num w:numId="2" w16cid:durableId="1452632144">
    <w:abstractNumId w:val="0"/>
  </w:num>
  <w:num w:numId="3" w16cid:durableId="630864310">
    <w:abstractNumId w:val="2"/>
  </w:num>
  <w:num w:numId="4" w16cid:durableId="2111049137">
    <w:abstractNumId w:val="4"/>
  </w:num>
  <w:num w:numId="5" w16cid:durableId="1734431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D1"/>
    <w:rsid w:val="000038F4"/>
    <w:rsid w:val="00022FF4"/>
    <w:rsid w:val="000258F5"/>
    <w:rsid w:val="00041716"/>
    <w:rsid w:val="000426F2"/>
    <w:rsid w:val="0004609D"/>
    <w:rsid w:val="000617BE"/>
    <w:rsid w:val="00077B98"/>
    <w:rsid w:val="0008788D"/>
    <w:rsid w:val="000920A1"/>
    <w:rsid w:val="00093656"/>
    <w:rsid w:val="000F2EB3"/>
    <w:rsid w:val="000F7D77"/>
    <w:rsid w:val="00112A00"/>
    <w:rsid w:val="00115367"/>
    <w:rsid w:val="00125941"/>
    <w:rsid w:val="00155F77"/>
    <w:rsid w:val="00170531"/>
    <w:rsid w:val="0018376B"/>
    <w:rsid w:val="00195E2F"/>
    <w:rsid w:val="001A11CA"/>
    <w:rsid w:val="001A333A"/>
    <w:rsid w:val="001B27F4"/>
    <w:rsid w:val="001B465C"/>
    <w:rsid w:val="001C0C53"/>
    <w:rsid w:val="001C50C7"/>
    <w:rsid w:val="001C7300"/>
    <w:rsid w:val="001D2487"/>
    <w:rsid w:val="001D7089"/>
    <w:rsid w:val="002100E7"/>
    <w:rsid w:val="00213FB1"/>
    <w:rsid w:val="00244771"/>
    <w:rsid w:val="00253370"/>
    <w:rsid w:val="002A3334"/>
    <w:rsid w:val="002B1A93"/>
    <w:rsid w:val="002C4FC1"/>
    <w:rsid w:val="002D7D01"/>
    <w:rsid w:val="002F192F"/>
    <w:rsid w:val="003012AA"/>
    <w:rsid w:val="00306AFB"/>
    <w:rsid w:val="00311FDC"/>
    <w:rsid w:val="00315F38"/>
    <w:rsid w:val="003310CA"/>
    <w:rsid w:val="003471B8"/>
    <w:rsid w:val="0036448E"/>
    <w:rsid w:val="003734B2"/>
    <w:rsid w:val="0038451B"/>
    <w:rsid w:val="003A567E"/>
    <w:rsid w:val="003B08CF"/>
    <w:rsid w:val="003B37CC"/>
    <w:rsid w:val="003B5DAB"/>
    <w:rsid w:val="003B7E32"/>
    <w:rsid w:val="003D2F12"/>
    <w:rsid w:val="003D5554"/>
    <w:rsid w:val="003D6042"/>
    <w:rsid w:val="003E3671"/>
    <w:rsid w:val="003E36E1"/>
    <w:rsid w:val="0040069D"/>
    <w:rsid w:val="004006FA"/>
    <w:rsid w:val="0040149E"/>
    <w:rsid w:val="0040307D"/>
    <w:rsid w:val="0041126F"/>
    <w:rsid w:val="00413D5C"/>
    <w:rsid w:val="0041470F"/>
    <w:rsid w:val="00422A0C"/>
    <w:rsid w:val="00432D85"/>
    <w:rsid w:val="004349A0"/>
    <w:rsid w:val="00446542"/>
    <w:rsid w:val="00454EB2"/>
    <w:rsid w:val="00476E80"/>
    <w:rsid w:val="004B2BD1"/>
    <w:rsid w:val="004B3082"/>
    <w:rsid w:val="004B386E"/>
    <w:rsid w:val="004C0448"/>
    <w:rsid w:val="004C2519"/>
    <w:rsid w:val="004C4B31"/>
    <w:rsid w:val="004D2767"/>
    <w:rsid w:val="004D3295"/>
    <w:rsid w:val="004D4BDC"/>
    <w:rsid w:val="004D719F"/>
    <w:rsid w:val="004E4843"/>
    <w:rsid w:val="004E5A02"/>
    <w:rsid w:val="004F5489"/>
    <w:rsid w:val="004F63F0"/>
    <w:rsid w:val="0050671F"/>
    <w:rsid w:val="00521AF7"/>
    <w:rsid w:val="00522ADF"/>
    <w:rsid w:val="005407DF"/>
    <w:rsid w:val="0054714F"/>
    <w:rsid w:val="00581AEB"/>
    <w:rsid w:val="0058649C"/>
    <w:rsid w:val="005A628A"/>
    <w:rsid w:val="005B2CB2"/>
    <w:rsid w:val="005B5F08"/>
    <w:rsid w:val="005C1E0C"/>
    <w:rsid w:val="005D0FCA"/>
    <w:rsid w:val="005D2E1A"/>
    <w:rsid w:val="005D46E5"/>
    <w:rsid w:val="005E0B62"/>
    <w:rsid w:val="005E3404"/>
    <w:rsid w:val="0060154D"/>
    <w:rsid w:val="00610A5A"/>
    <w:rsid w:val="0062339F"/>
    <w:rsid w:val="006353F5"/>
    <w:rsid w:val="00650DC7"/>
    <w:rsid w:val="0065701C"/>
    <w:rsid w:val="006576E6"/>
    <w:rsid w:val="00691762"/>
    <w:rsid w:val="00694864"/>
    <w:rsid w:val="00697777"/>
    <w:rsid w:val="006A4953"/>
    <w:rsid w:val="006B20E7"/>
    <w:rsid w:val="006E18CE"/>
    <w:rsid w:val="0070236A"/>
    <w:rsid w:val="007028BD"/>
    <w:rsid w:val="00704510"/>
    <w:rsid w:val="00712E32"/>
    <w:rsid w:val="00722ECF"/>
    <w:rsid w:val="00744CC0"/>
    <w:rsid w:val="007676DE"/>
    <w:rsid w:val="00793278"/>
    <w:rsid w:val="007A5758"/>
    <w:rsid w:val="007A6C44"/>
    <w:rsid w:val="007B4D60"/>
    <w:rsid w:val="007B5217"/>
    <w:rsid w:val="007B7E5F"/>
    <w:rsid w:val="007C4CA7"/>
    <w:rsid w:val="007E38FE"/>
    <w:rsid w:val="007F05AD"/>
    <w:rsid w:val="007F3283"/>
    <w:rsid w:val="00804973"/>
    <w:rsid w:val="008070F6"/>
    <w:rsid w:val="00822CDE"/>
    <w:rsid w:val="00842D0C"/>
    <w:rsid w:val="008509DB"/>
    <w:rsid w:val="0085173C"/>
    <w:rsid w:val="00873840"/>
    <w:rsid w:val="00880837"/>
    <w:rsid w:val="0088381C"/>
    <w:rsid w:val="008867CF"/>
    <w:rsid w:val="008914E9"/>
    <w:rsid w:val="00894243"/>
    <w:rsid w:val="00895962"/>
    <w:rsid w:val="008B0429"/>
    <w:rsid w:val="008D3EB2"/>
    <w:rsid w:val="008E6BD4"/>
    <w:rsid w:val="008F78E6"/>
    <w:rsid w:val="008F7A34"/>
    <w:rsid w:val="0090794B"/>
    <w:rsid w:val="00923063"/>
    <w:rsid w:val="00926906"/>
    <w:rsid w:val="009513CE"/>
    <w:rsid w:val="00951A17"/>
    <w:rsid w:val="009621AE"/>
    <w:rsid w:val="009630B4"/>
    <w:rsid w:val="009674A5"/>
    <w:rsid w:val="00971188"/>
    <w:rsid w:val="00981670"/>
    <w:rsid w:val="009817DA"/>
    <w:rsid w:val="00995C43"/>
    <w:rsid w:val="009A0323"/>
    <w:rsid w:val="009A7FB5"/>
    <w:rsid w:val="009E05BD"/>
    <w:rsid w:val="009E4BBB"/>
    <w:rsid w:val="00A01076"/>
    <w:rsid w:val="00A1219D"/>
    <w:rsid w:val="00A2598B"/>
    <w:rsid w:val="00A270B9"/>
    <w:rsid w:val="00A42466"/>
    <w:rsid w:val="00A440D1"/>
    <w:rsid w:val="00A66416"/>
    <w:rsid w:val="00A93BC1"/>
    <w:rsid w:val="00AA3D92"/>
    <w:rsid w:val="00AB6C10"/>
    <w:rsid w:val="00AC29AB"/>
    <w:rsid w:val="00AC7B1E"/>
    <w:rsid w:val="00AE1FB7"/>
    <w:rsid w:val="00AE5AEF"/>
    <w:rsid w:val="00AF44DD"/>
    <w:rsid w:val="00AF6450"/>
    <w:rsid w:val="00B026FB"/>
    <w:rsid w:val="00B35FE6"/>
    <w:rsid w:val="00B360DE"/>
    <w:rsid w:val="00B43221"/>
    <w:rsid w:val="00B53F15"/>
    <w:rsid w:val="00B5487C"/>
    <w:rsid w:val="00B62F30"/>
    <w:rsid w:val="00B64558"/>
    <w:rsid w:val="00B70E21"/>
    <w:rsid w:val="00B745EC"/>
    <w:rsid w:val="00B76288"/>
    <w:rsid w:val="00B768B4"/>
    <w:rsid w:val="00B8700F"/>
    <w:rsid w:val="00B9599F"/>
    <w:rsid w:val="00BB5E8B"/>
    <w:rsid w:val="00BB7AEF"/>
    <w:rsid w:val="00BE0D4B"/>
    <w:rsid w:val="00BE191F"/>
    <w:rsid w:val="00C11E97"/>
    <w:rsid w:val="00C14E6A"/>
    <w:rsid w:val="00C30F5C"/>
    <w:rsid w:val="00C328E2"/>
    <w:rsid w:val="00C400F6"/>
    <w:rsid w:val="00C419AC"/>
    <w:rsid w:val="00C912C1"/>
    <w:rsid w:val="00CA0D7B"/>
    <w:rsid w:val="00CA186E"/>
    <w:rsid w:val="00CA54F3"/>
    <w:rsid w:val="00CA616D"/>
    <w:rsid w:val="00CB7866"/>
    <w:rsid w:val="00CD4B03"/>
    <w:rsid w:val="00CD7AFA"/>
    <w:rsid w:val="00CE0CA7"/>
    <w:rsid w:val="00CF4F1B"/>
    <w:rsid w:val="00CF5BFA"/>
    <w:rsid w:val="00CF62A8"/>
    <w:rsid w:val="00D07153"/>
    <w:rsid w:val="00D162F2"/>
    <w:rsid w:val="00D2317D"/>
    <w:rsid w:val="00D2328A"/>
    <w:rsid w:val="00D23916"/>
    <w:rsid w:val="00D31943"/>
    <w:rsid w:val="00D334EF"/>
    <w:rsid w:val="00D67A76"/>
    <w:rsid w:val="00D72B4A"/>
    <w:rsid w:val="00D847B0"/>
    <w:rsid w:val="00D90084"/>
    <w:rsid w:val="00D91843"/>
    <w:rsid w:val="00D97316"/>
    <w:rsid w:val="00DA13E5"/>
    <w:rsid w:val="00DA38FA"/>
    <w:rsid w:val="00DB190D"/>
    <w:rsid w:val="00DB52DE"/>
    <w:rsid w:val="00DC198B"/>
    <w:rsid w:val="00DC482B"/>
    <w:rsid w:val="00DC498A"/>
    <w:rsid w:val="00DD3FB4"/>
    <w:rsid w:val="00DD697F"/>
    <w:rsid w:val="00DE3153"/>
    <w:rsid w:val="00DF5E62"/>
    <w:rsid w:val="00DF729C"/>
    <w:rsid w:val="00E15734"/>
    <w:rsid w:val="00E15BBE"/>
    <w:rsid w:val="00E34E6A"/>
    <w:rsid w:val="00E35584"/>
    <w:rsid w:val="00E532E7"/>
    <w:rsid w:val="00E539C0"/>
    <w:rsid w:val="00E63F33"/>
    <w:rsid w:val="00E66C1B"/>
    <w:rsid w:val="00E84D4E"/>
    <w:rsid w:val="00E92E69"/>
    <w:rsid w:val="00EA472E"/>
    <w:rsid w:val="00EA6267"/>
    <w:rsid w:val="00EB3552"/>
    <w:rsid w:val="00EC190F"/>
    <w:rsid w:val="00EC77F9"/>
    <w:rsid w:val="00ED0F58"/>
    <w:rsid w:val="00EE0FE3"/>
    <w:rsid w:val="00EF5097"/>
    <w:rsid w:val="00EF7C01"/>
    <w:rsid w:val="00F02EC8"/>
    <w:rsid w:val="00F30CF7"/>
    <w:rsid w:val="00F350E4"/>
    <w:rsid w:val="00F61AB1"/>
    <w:rsid w:val="00F91C60"/>
    <w:rsid w:val="00FA1CB3"/>
    <w:rsid w:val="00FB5A9B"/>
    <w:rsid w:val="00FB5CA5"/>
    <w:rsid w:val="00FC5AB2"/>
    <w:rsid w:val="00FE654B"/>
    <w:rsid w:val="00FF3D60"/>
    <w:rsid w:val="053FCF15"/>
    <w:rsid w:val="0A13DF48"/>
    <w:rsid w:val="3EF6B21B"/>
    <w:rsid w:val="6A16CCE9"/>
    <w:rsid w:val="7619D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ACB4"/>
  <w15:chartTrackingRefBased/>
  <w15:docId w15:val="{D837909E-E702-4775-A2A0-EBF80A95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BD1"/>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me-Start">
    <w:name w:val="Home-Start"/>
    <w:basedOn w:val="Normal"/>
    <w:rsid w:val="004B2BD1"/>
    <w:rPr>
      <w:rFonts w:ascii="Lucida Sans" w:eastAsia="Calibri" w:hAnsi="Lucida Sans"/>
      <w:sz w:val="22"/>
      <w:szCs w:val="22"/>
      <w:lang w:val="en-GB"/>
    </w:rPr>
  </w:style>
  <w:style w:type="paragraph" w:customStyle="1" w:styleId="AddressBlock">
    <w:name w:val="Address Block"/>
    <w:rsid w:val="004B2BD1"/>
    <w:pPr>
      <w:tabs>
        <w:tab w:val="left" w:pos="227"/>
      </w:tabs>
      <w:spacing w:after="0" w:line="220" w:lineRule="atLeast"/>
    </w:pPr>
    <w:rPr>
      <w:rFonts w:ascii="Lucida Sans" w:eastAsia="Times New Roman" w:hAnsi="Lucida Sans" w:cs="Times New Roman"/>
      <w:color w:val="A31A7E"/>
      <w:sz w:val="16"/>
      <w:szCs w:val="24"/>
      <w:lang w:eastAsia="en-GB"/>
    </w:rPr>
  </w:style>
  <w:style w:type="character" w:styleId="Hyperlink">
    <w:name w:val="Hyperlink"/>
    <w:basedOn w:val="DefaultParagraphFont"/>
    <w:uiPriority w:val="99"/>
    <w:unhideWhenUsed/>
    <w:rsid w:val="0088381C"/>
    <w:rPr>
      <w:color w:val="0563C1" w:themeColor="hyperlink"/>
      <w:u w:val="single"/>
    </w:rPr>
  </w:style>
  <w:style w:type="character" w:styleId="UnresolvedMention">
    <w:name w:val="Unresolved Mention"/>
    <w:basedOn w:val="DefaultParagraphFont"/>
    <w:uiPriority w:val="99"/>
    <w:semiHidden/>
    <w:unhideWhenUsed/>
    <w:rsid w:val="0088381C"/>
    <w:rPr>
      <w:color w:val="605E5C"/>
      <w:shd w:val="clear" w:color="auto" w:fill="E1DFDD"/>
    </w:rPr>
  </w:style>
  <w:style w:type="paragraph" w:styleId="Header">
    <w:name w:val="header"/>
    <w:basedOn w:val="Normal"/>
    <w:link w:val="HeaderChar"/>
    <w:uiPriority w:val="99"/>
    <w:unhideWhenUsed/>
    <w:rsid w:val="00093656"/>
    <w:pPr>
      <w:tabs>
        <w:tab w:val="center" w:pos="4513"/>
        <w:tab w:val="right" w:pos="9026"/>
      </w:tabs>
    </w:pPr>
  </w:style>
  <w:style w:type="character" w:customStyle="1" w:styleId="HeaderChar">
    <w:name w:val="Header Char"/>
    <w:basedOn w:val="DefaultParagraphFont"/>
    <w:link w:val="Header"/>
    <w:uiPriority w:val="99"/>
    <w:rsid w:val="00093656"/>
    <w:rPr>
      <w:rFonts w:ascii="Arial" w:eastAsia="Times New Roman" w:hAnsi="Arial" w:cs="Times New Roman"/>
      <w:sz w:val="24"/>
      <w:szCs w:val="24"/>
      <w:lang w:val="en-US"/>
    </w:rPr>
  </w:style>
  <w:style w:type="paragraph" w:styleId="Footer">
    <w:name w:val="footer"/>
    <w:basedOn w:val="Normal"/>
    <w:link w:val="FooterChar"/>
    <w:uiPriority w:val="99"/>
    <w:unhideWhenUsed/>
    <w:rsid w:val="00093656"/>
    <w:pPr>
      <w:tabs>
        <w:tab w:val="center" w:pos="4513"/>
        <w:tab w:val="right" w:pos="9026"/>
      </w:tabs>
    </w:pPr>
  </w:style>
  <w:style w:type="character" w:customStyle="1" w:styleId="FooterChar">
    <w:name w:val="Footer Char"/>
    <w:basedOn w:val="DefaultParagraphFont"/>
    <w:link w:val="Footer"/>
    <w:uiPriority w:val="99"/>
    <w:rsid w:val="00093656"/>
    <w:rPr>
      <w:rFonts w:ascii="Arial" w:eastAsia="Times New Roman" w:hAnsi="Arial" w:cs="Times New Roman"/>
      <w:sz w:val="24"/>
      <w:szCs w:val="24"/>
      <w:lang w:val="en-US"/>
    </w:rPr>
  </w:style>
  <w:style w:type="paragraph" w:styleId="Revision">
    <w:name w:val="Revision"/>
    <w:hidden/>
    <w:uiPriority w:val="99"/>
    <w:semiHidden/>
    <w:rsid w:val="004C0448"/>
    <w:pPr>
      <w:spacing w:after="0" w:line="240" w:lineRule="auto"/>
    </w:pPr>
    <w:rPr>
      <w:rFonts w:ascii="Arial" w:eastAsia="Times New Roman" w:hAnsi="Arial" w:cs="Times New Roman"/>
      <w:sz w:val="24"/>
      <w:szCs w:val="24"/>
      <w:lang w:val="en-US"/>
    </w:rPr>
  </w:style>
  <w:style w:type="table" w:styleId="TableGrid">
    <w:name w:val="Table Grid"/>
    <w:basedOn w:val="TableNormal"/>
    <w:uiPriority w:val="39"/>
    <w:rsid w:val="00691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n@homestartbcs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342</Words>
  <Characters>1988</Characters>
  <Application>Microsoft Office Word</Application>
  <DocSecurity>0</DocSecurity>
  <Lines>58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Jones</dc:creator>
  <cp:keywords/>
  <dc:description/>
  <cp:lastModifiedBy>Dawn Baker</cp:lastModifiedBy>
  <cp:revision>5</cp:revision>
  <cp:lastPrinted>2022-07-25T08:52:00Z</cp:lastPrinted>
  <dcterms:created xsi:type="dcterms:W3CDTF">2026-03-05T13:00:00Z</dcterms:created>
  <dcterms:modified xsi:type="dcterms:W3CDTF">2026-03-06T12:01:00Z</dcterms:modified>
</cp:coreProperties>
</file>